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8" w:rsidRPr="000A7B41" w:rsidRDefault="00D53EA8" w:rsidP="005A1BF0">
      <w:pPr>
        <w:pStyle w:val="a4"/>
        <w:spacing w:before="0"/>
        <w:rPr>
          <w:rFonts w:ascii="Times New Roman" w:hAnsi="Times New Roman" w:cs="Times New Roman"/>
          <w:sz w:val="24"/>
          <w:szCs w:val="24"/>
        </w:rPr>
      </w:pPr>
      <w:r w:rsidRPr="000A7B41">
        <w:rPr>
          <w:rFonts w:ascii="Times New Roman" w:hAnsi="Times New Roman" w:cs="Times New Roman"/>
          <w:sz w:val="24"/>
          <w:szCs w:val="24"/>
        </w:rPr>
        <w:t xml:space="preserve">Договор поставки </w:t>
      </w:r>
      <w:r w:rsidR="00510720" w:rsidRPr="000A7B41">
        <w:rPr>
          <w:rFonts w:ascii="Times New Roman" w:hAnsi="Times New Roman" w:cs="Times New Roman"/>
          <w:sz w:val="24"/>
          <w:szCs w:val="24"/>
        </w:rPr>
        <w:t>№</w:t>
      </w:r>
      <w:r w:rsidR="003B028C">
        <w:rPr>
          <w:rFonts w:ascii="Times New Roman" w:hAnsi="Times New Roman" w:cs="Times New Roman"/>
          <w:sz w:val="24"/>
          <w:szCs w:val="24"/>
        </w:rPr>
        <w:t xml:space="preserve"> </w:t>
      </w:r>
      <w:r w:rsidR="00B22BD6" w:rsidRPr="000A7B41">
        <w:rPr>
          <w:rFonts w:ascii="Times New Roman" w:hAnsi="Times New Roman" w:cs="Times New Roman"/>
          <w:szCs w:val="24"/>
        </w:rPr>
        <w:t>________</w:t>
      </w:r>
    </w:p>
    <w:p w:rsidR="007A68C5" w:rsidRPr="000A7B41" w:rsidRDefault="007A68C5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</w:p>
    <w:p w:rsidR="00D53EA8" w:rsidRPr="000A7B41" w:rsidRDefault="005324F9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г. Москва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53EA8" w:rsidRPr="000A7B41">
        <w:rPr>
          <w:rFonts w:ascii="Times New Roman" w:hAnsi="Times New Roman" w:cs="Times New Roman"/>
          <w:szCs w:val="24"/>
        </w:rPr>
        <w:tab/>
      </w:r>
      <w:r w:rsidR="00D53EA8" w:rsidRPr="000A7B41">
        <w:rPr>
          <w:rFonts w:ascii="Times New Roman" w:hAnsi="Times New Roman" w:cs="Times New Roman"/>
          <w:szCs w:val="24"/>
        </w:rPr>
        <w:tab/>
        <w:t>«</w:t>
      </w:r>
      <w:r w:rsidR="00B077E9" w:rsidRPr="000A7B41">
        <w:rPr>
          <w:rFonts w:ascii="Times New Roman" w:hAnsi="Times New Roman" w:cs="Times New Roman"/>
          <w:szCs w:val="24"/>
        </w:rPr>
        <w:t>____</w:t>
      </w:r>
      <w:r w:rsidR="00D53EA8" w:rsidRPr="000A7B41">
        <w:rPr>
          <w:rFonts w:ascii="Times New Roman" w:hAnsi="Times New Roman" w:cs="Times New Roman"/>
          <w:szCs w:val="24"/>
        </w:rPr>
        <w:t>»</w:t>
      </w:r>
      <w:r w:rsidR="002E0E2F" w:rsidRPr="000A7B41">
        <w:rPr>
          <w:rFonts w:ascii="Times New Roman" w:hAnsi="Times New Roman" w:cs="Times New Roman"/>
          <w:szCs w:val="24"/>
        </w:rPr>
        <w:t>__</w:t>
      </w:r>
      <w:r w:rsidR="00E72E8F" w:rsidRPr="000A7B41">
        <w:rPr>
          <w:rFonts w:ascii="Times New Roman" w:hAnsi="Times New Roman" w:cs="Times New Roman"/>
          <w:szCs w:val="24"/>
        </w:rPr>
        <w:t>___</w:t>
      </w:r>
      <w:r w:rsidR="002E0E2F" w:rsidRPr="000A7B41">
        <w:rPr>
          <w:rFonts w:ascii="Times New Roman" w:hAnsi="Times New Roman" w:cs="Times New Roman"/>
          <w:szCs w:val="24"/>
        </w:rPr>
        <w:t>____</w:t>
      </w:r>
      <w:r w:rsidR="00036C65" w:rsidRPr="000A7B41">
        <w:rPr>
          <w:rFonts w:ascii="Times New Roman" w:hAnsi="Times New Roman" w:cs="Times New Roman"/>
          <w:szCs w:val="24"/>
        </w:rPr>
        <w:t>_</w:t>
      </w:r>
      <w:r w:rsidR="00510720" w:rsidRPr="000A7B41">
        <w:rPr>
          <w:rFonts w:ascii="Times New Roman" w:hAnsi="Times New Roman" w:cs="Times New Roman"/>
          <w:szCs w:val="24"/>
        </w:rPr>
        <w:t>20</w:t>
      </w:r>
      <w:r w:rsidR="006D4D81">
        <w:rPr>
          <w:rFonts w:ascii="Times New Roman" w:hAnsi="Times New Roman" w:cs="Times New Roman"/>
          <w:szCs w:val="24"/>
        </w:rPr>
        <w:t>20</w:t>
      </w:r>
      <w:r w:rsidR="00D53EA8" w:rsidRPr="000A7B41">
        <w:rPr>
          <w:rFonts w:ascii="Times New Roman" w:hAnsi="Times New Roman" w:cs="Times New Roman"/>
          <w:szCs w:val="24"/>
        </w:rPr>
        <w:t xml:space="preserve"> г.</w:t>
      </w:r>
    </w:p>
    <w:p w:rsidR="002D49C7" w:rsidRPr="000A7B41" w:rsidRDefault="002D49C7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</w:p>
    <w:p w:rsidR="00A570F9" w:rsidRPr="000A7B41" w:rsidRDefault="00BE3D67" w:rsidP="00F35F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B41">
        <w:rPr>
          <w:rFonts w:ascii="Times New Roman" w:hAnsi="Times New Roman" w:cs="Times New Roman"/>
          <w:bCs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="00EC1FF9" w:rsidRPr="000A7B41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9925DB" w:rsidRPr="000A7B41">
        <w:rPr>
          <w:rFonts w:ascii="Times New Roman" w:hAnsi="Times New Roman" w:cs="Times New Roman"/>
          <w:sz w:val="24"/>
          <w:szCs w:val="24"/>
        </w:rPr>
        <w:t>«</w:t>
      </w:r>
      <w:r w:rsidR="00EC1FF9" w:rsidRPr="000A7B41">
        <w:rPr>
          <w:rFonts w:ascii="Times New Roman" w:hAnsi="Times New Roman" w:cs="Times New Roman"/>
          <w:bCs/>
          <w:sz w:val="24"/>
          <w:szCs w:val="24"/>
        </w:rPr>
        <w:t>Покупатель</w:t>
      </w:r>
      <w:r w:rsidR="009925DB" w:rsidRPr="000A7B41">
        <w:rPr>
          <w:rFonts w:ascii="Times New Roman" w:hAnsi="Times New Roman" w:cs="Times New Roman"/>
          <w:bCs/>
          <w:sz w:val="24"/>
          <w:szCs w:val="24"/>
        </w:rPr>
        <w:t>»</w:t>
      </w:r>
      <w:r w:rsidRPr="000A7B4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F95F7D" w:rsidRPr="000A7B41">
        <w:rPr>
          <w:rFonts w:ascii="Times New Roman" w:hAnsi="Times New Roman" w:cs="Times New Roman"/>
          <w:sz w:val="24"/>
          <w:szCs w:val="24"/>
        </w:rPr>
        <w:t>Г</w:t>
      </w:r>
      <w:r w:rsidR="00E72E8F" w:rsidRPr="000A7B41">
        <w:rPr>
          <w:rFonts w:ascii="Times New Roman" w:hAnsi="Times New Roman" w:cs="Times New Roman"/>
          <w:sz w:val="24"/>
          <w:szCs w:val="24"/>
        </w:rPr>
        <w:t xml:space="preserve">енерального </w:t>
      </w:r>
      <w:r w:rsidR="00F95F7D" w:rsidRPr="000A7B41">
        <w:rPr>
          <w:rFonts w:ascii="Times New Roman" w:hAnsi="Times New Roman" w:cs="Times New Roman"/>
          <w:sz w:val="24"/>
          <w:szCs w:val="24"/>
        </w:rPr>
        <w:t>д</w:t>
      </w:r>
      <w:r w:rsidR="00E72E8F" w:rsidRPr="000A7B41"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387472">
        <w:rPr>
          <w:rFonts w:ascii="Times New Roman" w:hAnsi="Times New Roman" w:cs="Times New Roman"/>
          <w:sz w:val="24"/>
          <w:szCs w:val="24"/>
        </w:rPr>
        <w:t>Яворского Андрея Викторовича</w:t>
      </w:r>
      <w:r w:rsidR="00F25FAE" w:rsidRPr="000A7B41">
        <w:rPr>
          <w:rFonts w:ascii="Times New Roman" w:hAnsi="Times New Roman" w:cs="Times New Roman"/>
          <w:sz w:val="24"/>
          <w:szCs w:val="24"/>
        </w:rPr>
        <w:t>, действующ</w:t>
      </w:r>
      <w:r w:rsidR="00513084" w:rsidRPr="000A7B41">
        <w:rPr>
          <w:rFonts w:ascii="Times New Roman" w:hAnsi="Times New Roman" w:cs="Times New Roman"/>
          <w:sz w:val="24"/>
          <w:szCs w:val="24"/>
        </w:rPr>
        <w:t xml:space="preserve">его на основании </w:t>
      </w:r>
      <w:r w:rsidR="00387472">
        <w:rPr>
          <w:rFonts w:ascii="Times New Roman" w:hAnsi="Times New Roman" w:cs="Times New Roman"/>
          <w:sz w:val="24"/>
          <w:szCs w:val="24"/>
        </w:rPr>
        <w:t>Устава</w:t>
      </w:r>
      <w:r w:rsidRPr="000A7B41">
        <w:rPr>
          <w:rFonts w:ascii="Times New Roman" w:hAnsi="Times New Roman" w:cs="Times New Roman"/>
          <w:sz w:val="24"/>
          <w:szCs w:val="24"/>
        </w:rPr>
        <w:t xml:space="preserve">, с </w:t>
      </w:r>
      <w:r w:rsidR="00446462" w:rsidRPr="000A7B41">
        <w:rPr>
          <w:rFonts w:ascii="Times New Roman" w:hAnsi="Times New Roman" w:cs="Times New Roman"/>
          <w:sz w:val="24"/>
          <w:szCs w:val="24"/>
        </w:rPr>
        <w:t>одн</w:t>
      </w:r>
      <w:r w:rsidRPr="000A7B41">
        <w:rPr>
          <w:rFonts w:ascii="Times New Roman" w:hAnsi="Times New Roman" w:cs="Times New Roman"/>
          <w:sz w:val="24"/>
          <w:szCs w:val="24"/>
        </w:rPr>
        <w:t>ой стороны,</w:t>
      </w:r>
      <w:r w:rsidR="00446462" w:rsidRPr="000A7B41">
        <w:rPr>
          <w:rFonts w:ascii="Times New Roman" w:hAnsi="Times New Roman" w:cs="Times New Roman"/>
          <w:sz w:val="24"/>
          <w:szCs w:val="24"/>
        </w:rPr>
        <w:t xml:space="preserve"> и</w:t>
      </w:r>
      <w:r w:rsidR="00C10535">
        <w:rPr>
          <w:rFonts w:ascii="Times New Roman" w:hAnsi="Times New Roman" w:cs="Times New Roman"/>
          <w:sz w:val="24"/>
          <w:szCs w:val="24"/>
        </w:rPr>
        <w:t xml:space="preserve"> 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="00C63E53">
        <w:rPr>
          <w:rFonts w:ascii="Times New Roman" w:hAnsi="Times New Roman" w:cs="Times New Roman"/>
          <w:sz w:val="24"/>
          <w:szCs w:val="24"/>
        </w:rPr>
        <w:t xml:space="preserve"> (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="00C63E53">
        <w:rPr>
          <w:rFonts w:ascii="Times New Roman" w:hAnsi="Times New Roman" w:cs="Times New Roman"/>
          <w:sz w:val="24"/>
          <w:szCs w:val="24"/>
        </w:rPr>
        <w:t>)</w:t>
      </w:r>
      <w:r w:rsidR="008728D8" w:rsidRPr="00387472">
        <w:rPr>
          <w:rFonts w:ascii="Times New Roman" w:hAnsi="Times New Roman" w:cs="Times New Roman"/>
          <w:sz w:val="24"/>
          <w:szCs w:val="24"/>
        </w:rPr>
        <w:t>, именуем</w:t>
      </w:r>
      <w:r w:rsidR="00C63E53">
        <w:rPr>
          <w:rFonts w:ascii="Times New Roman" w:hAnsi="Times New Roman" w:cs="Times New Roman"/>
          <w:sz w:val="24"/>
          <w:szCs w:val="24"/>
        </w:rPr>
        <w:t>ый</w:t>
      </w:r>
      <w:r w:rsidR="008728D8" w:rsidRPr="00387472">
        <w:rPr>
          <w:rFonts w:ascii="Times New Roman" w:hAnsi="Times New Roman" w:cs="Times New Roman"/>
          <w:sz w:val="24"/>
          <w:szCs w:val="24"/>
        </w:rPr>
        <w:t xml:space="preserve"> в дальнейшем «По</w:t>
      </w:r>
      <w:r w:rsidR="00E24543" w:rsidRPr="00387472">
        <w:rPr>
          <w:rFonts w:ascii="Times New Roman" w:hAnsi="Times New Roman" w:cs="Times New Roman"/>
          <w:sz w:val="24"/>
          <w:szCs w:val="24"/>
        </w:rPr>
        <w:t>ставщик</w:t>
      </w:r>
      <w:r w:rsidR="008728D8" w:rsidRPr="00387472">
        <w:rPr>
          <w:rFonts w:ascii="Times New Roman" w:hAnsi="Times New Roman" w:cs="Times New Roman"/>
          <w:bCs/>
          <w:sz w:val="24"/>
          <w:szCs w:val="24"/>
        </w:rPr>
        <w:t>»</w:t>
      </w:r>
      <w:r w:rsidR="008728D8" w:rsidRPr="00387472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="008728D8" w:rsidRPr="00387472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C10535">
        <w:rPr>
          <w:rFonts w:ascii="Times New Roman" w:hAnsi="Times New Roman" w:cs="Times New Roman"/>
          <w:sz w:val="24"/>
          <w:szCs w:val="24"/>
        </w:rPr>
        <w:t xml:space="preserve"> 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="00446462" w:rsidRPr="000A7B41">
        <w:rPr>
          <w:rFonts w:ascii="Times New Roman" w:hAnsi="Times New Roman" w:cs="Times New Roman"/>
          <w:sz w:val="24"/>
          <w:szCs w:val="24"/>
        </w:rPr>
        <w:t>, с другой стороны,</w:t>
      </w:r>
      <w:r w:rsidRPr="000A7B41">
        <w:rPr>
          <w:rFonts w:ascii="Times New Roman" w:hAnsi="Times New Roman" w:cs="Times New Roman"/>
          <w:sz w:val="24"/>
          <w:szCs w:val="24"/>
        </w:rPr>
        <w:t xml:space="preserve"> именуемые в дальнейшем «Стороны», </w:t>
      </w:r>
      <w:r w:rsidR="00E72E8F" w:rsidRPr="000A7B41">
        <w:rPr>
          <w:rFonts w:ascii="Times New Roman" w:hAnsi="Times New Roman" w:cs="Times New Roman"/>
          <w:bCs/>
          <w:iCs/>
          <w:sz w:val="24"/>
          <w:szCs w:val="24"/>
        </w:rPr>
        <w:t>на основании ч. 19 подпункта 5.7.2 «Положения о закупках товаров</w:t>
      </w:r>
      <w:proofErr w:type="gramEnd"/>
      <w:r w:rsidR="00E72E8F" w:rsidRPr="000A7B41">
        <w:rPr>
          <w:rFonts w:ascii="Times New Roman" w:hAnsi="Times New Roman" w:cs="Times New Roman"/>
          <w:bCs/>
          <w:iCs/>
          <w:sz w:val="24"/>
          <w:szCs w:val="24"/>
        </w:rPr>
        <w:t>, работ, услуг для нужд ФГУП «ППП», утвержденного приказом Генерального директора ФГУП «ППП» от 27.06.2018 № 72, для целей коммерческого использования заключили настоящий договор поставки (далее - Договор) о нижеследующем:</w:t>
      </w:r>
    </w:p>
    <w:p w:rsidR="00A570F9" w:rsidRPr="000A7B41" w:rsidRDefault="00A570F9" w:rsidP="00126E4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6B46" w:rsidRPr="000F3B90" w:rsidRDefault="00BE3D67" w:rsidP="000F3B90">
      <w:pPr>
        <w:pStyle w:val="af1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3B90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0F3B90" w:rsidRPr="000F3B90" w:rsidRDefault="000F3B90" w:rsidP="000F3B90">
      <w:pPr>
        <w:pStyle w:val="af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53EA8" w:rsidRPr="000A7B41" w:rsidRDefault="00E61A6F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1.1. </w:t>
      </w:r>
      <w:r w:rsidR="00BE3D6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По Договору Поставщик обязуется передать Покупателю, а Покупатель принять и оплатить</w:t>
      </w:r>
      <w:r w:rsidR="00C105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F1671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материал и оборудование </w:t>
      </w:r>
      <w:r w:rsidR="00F16719" w:rsidRPr="00F16719">
        <w:rPr>
          <w:rFonts w:ascii="Times New Roman" w:hAnsi="Times New Roman" w:cs="Times New Roman"/>
          <w:sz w:val="24"/>
          <w:szCs w:val="24"/>
          <w:lang w:eastAsia="ar-SA"/>
        </w:rPr>
        <w:t>для автоматической пожарной сигнализации, системы оповещения и управления эвакуацией людей при пожаре</w:t>
      </w:r>
      <w:r w:rsidR="00C1053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E3D6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(далее – Товар).</w:t>
      </w:r>
    </w:p>
    <w:p w:rsidR="00D53EA8" w:rsidRPr="000A7B41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1.</w:t>
      </w:r>
      <w:r w:rsidR="00E72E8F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Полное наименование, единицы измерения, </w:t>
      </w:r>
      <w:r w:rsidR="003B707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цена</w:t>
      </w:r>
      <w:r w:rsidR="00B15791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количество</w:t>
      </w:r>
      <w:r w:rsidR="00C105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036C6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Товара </w:t>
      </w:r>
      <w:r w:rsidR="00D53EA8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указаны в Спецификации (Приложение № 1)</w:t>
      </w:r>
      <w:r w:rsidR="008D2A1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C105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D53EA8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являющ</w:t>
      </w:r>
      <w:r w:rsidR="00B15791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ей</w:t>
      </w:r>
      <w:r w:rsidR="00D53EA8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ся неотъемлемой частью Договора.</w:t>
      </w:r>
    </w:p>
    <w:p w:rsidR="0043524E" w:rsidRPr="000A7B41" w:rsidRDefault="0043524E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1.</w:t>
      </w:r>
      <w:r w:rsidR="00E72E8F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Товаре, Договор считается надлежаще исполненным Пок</w:t>
      </w:r>
      <w:r w:rsidR="009847A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упателем 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с момента такого уведомления. В указанных случаях Поставщик не вправе предъявлять Покупателю претензии о ненадлежащем исполнении Договора.</w:t>
      </w:r>
    </w:p>
    <w:p w:rsidR="006E162E" w:rsidRPr="000A7B41" w:rsidRDefault="006E162E" w:rsidP="007A68C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5C4" w:rsidRPr="000F3B90" w:rsidRDefault="00FD1DFB" w:rsidP="000F3B90">
      <w:pPr>
        <w:pStyle w:val="af1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B90">
        <w:rPr>
          <w:rFonts w:ascii="Times New Roman" w:hAnsi="Times New Roman" w:cs="Times New Roman"/>
          <w:b/>
          <w:sz w:val="24"/>
          <w:szCs w:val="24"/>
        </w:rPr>
        <w:t>Срок поставки</w:t>
      </w:r>
      <w:r w:rsidR="00084599" w:rsidRPr="000F3B90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Pr="000F3B90">
        <w:rPr>
          <w:rFonts w:ascii="Times New Roman" w:hAnsi="Times New Roman" w:cs="Times New Roman"/>
          <w:b/>
          <w:sz w:val="24"/>
          <w:szCs w:val="24"/>
        </w:rPr>
        <w:t>/Порядок поставки</w:t>
      </w:r>
      <w:r w:rsidR="00084599" w:rsidRPr="000F3B90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</w:p>
    <w:p w:rsidR="000F3B90" w:rsidRPr="009500E8" w:rsidRDefault="000F3B90" w:rsidP="000F3B90">
      <w:pPr>
        <w:ind w:left="360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FD1DFB" w:rsidRPr="000A7B41" w:rsidRDefault="00FD1DFB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2.1. Поставка Товара осуществляется Поставщиком </w:t>
      </w:r>
      <w:r w:rsidR="00925161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 основании заявки Покупателя с указанием количества и ассортимента поставляемого Товара 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в течени</w:t>
      </w:r>
      <w:r w:rsidR="006C7481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е 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дней</w:t>
      </w:r>
      <w:r w:rsidR="000F3CCF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после:</w:t>
      </w:r>
    </w:p>
    <w:p w:rsidR="002F222C" w:rsidRPr="000A7B41" w:rsidRDefault="002F222C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поступления 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предопла</w:t>
      </w:r>
      <w:r w:rsidR="009847A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ты на расчетный счет Поставщика</w:t>
      </w:r>
      <w:r w:rsidR="0077372D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A25196" w:rsidRPr="00C63E53" w:rsidRDefault="00077D58" w:rsidP="001E6AA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="009426A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.2. Доставка, разгрузка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 включена в стоимость Товара и осуществляется транспортом Поставщика по следующ</w:t>
      </w:r>
      <w:r w:rsidR="005611E8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ему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адрес</w:t>
      </w:r>
      <w:r w:rsidR="009426A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у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: 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="001E6AAE" w:rsidRPr="000F3B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3B90" w:rsidRPr="00C63E53" w:rsidRDefault="000F3B90" w:rsidP="001E6AA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5196" w:rsidRPr="000F3B90" w:rsidRDefault="00A25196" w:rsidP="00A25196">
      <w:pPr>
        <w:pStyle w:val="a8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3B90">
        <w:rPr>
          <w:rFonts w:ascii="Times New Roman" w:hAnsi="Times New Roman" w:cs="Times New Roman"/>
          <w:b/>
          <w:bCs/>
          <w:sz w:val="24"/>
          <w:szCs w:val="24"/>
        </w:rPr>
        <w:t>3. Порядок приемки Товара/ Переход</w:t>
      </w:r>
      <w:r w:rsidRPr="000A7B41">
        <w:rPr>
          <w:rFonts w:ascii="Times New Roman" w:hAnsi="Times New Roman" w:cs="Times New Roman"/>
          <w:b/>
          <w:bCs/>
          <w:sz w:val="24"/>
          <w:szCs w:val="24"/>
        </w:rPr>
        <w:t xml:space="preserve"> права собственности на Товар</w:t>
      </w:r>
    </w:p>
    <w:p w:rsidR="000F3B90" w:rsidRPr="000F3B90" w:rsidRDefault="000F3B90" w:rsidP="00A25196">
      <w:pPr>
        <w:pStyle w:val="a8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5196" w:rsidRPr="000A7B41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3.1. Поставщик информирует </w:t>
      </w:r>
      <w:r w:rsidR="00861D2A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Покупателя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 готовности к отгрузке Товара по телефону/факсу за 1 (Один) день до предполагаемой даты поставки.</w:t>
      </w:r>
    </w:p>
    <w:p w:rsidR="0097758A" w:rsidRPr="000A7B41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3.2. При получении Товара представителю Покупателя передаются оригиналы:</w:t>
      </w:r>
    </w:p>
    <w:p w:rsidR="0097758A" w:rsidRPr="000A7B41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- счета;</w:t>
      </w:r>
    </w:p>
    <w:p w:rsidR="002D19A8" w:rsidRPr="000A7B41" w:rsidRDefault="002D19A8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- товарной накладной (форма ТОРГ-12), счета-фактуры или УПД (Универсального передаточного документа);</w:t>
      </w:r>
    </w:p>
    <w:p w:rsidR="00A9138F" w:rsidRPr="000A7B41" w:rsidRDefault="00A9138F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- Акта сдачи – приемки Товара,</w:t>
      </w:r>
    </w:p>
    <w:p w:rsidR="00AA111A" w:rsidRPr="000A7B41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копии:</w:t>
      </w:r>
    </w:p>
    <w:p w:rsidR="000B2553" w:rsidRPr="000A7B41" w:rsidRDefault="00510720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- заверенных сертификатов</w:t>
      </w:r>
      <w:r w:rsidR="000B2553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качества или соответствия установленног</w:t>
      </w:r>
      <w:r w:rsidR="00036C6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о образца на Товар.</w:t>
      </w:r>
    </w:p>
    <w:p w:rsidR="00884165" w:rsidRPr="000A7B41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3.3.</w:t>
      </w:r>
      <w:r w:rsidR="0088416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Приемка Товара по количеству, ассортименту и качеству (внешний вид) производится Покупателем на основе сравнения данных, указанных в товаросопроводительных документах с фактически поставленной партией Товара.</w:t>
      </w:r>
    </w:p>
    <w:p w:rsidR="007C4710" w:rsidRPr="000A7B41" w:rsidRDefault="00D53EA8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Факт приемки Товара Покупателем </w:t>
      </w:r>
      <w:r w:rsidR="00DC0839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 количеству 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подтверждается подписью представителя Покупателя в товарной накладной</w:t>
      </w:r>
      <w:r w:rsidR="002C0BC9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(форма ТОРГ-12)</w:t>
      </w:r>
      <w:r w:rsidR="002553A6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или УПД</w:t>
      </w:r>
      <w:r w:rsidR="00353311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5010CA" w:rsidRPr="000A7B41" w:rsidRDefault="00FF35E2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3.4. </w:t>
      </w:r>
      <w:r w:rsidR="005010CA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Поставка Товара считается осуществленной при наличии надлежащим образом оформленных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подписанных Сторонами</w:t>
      </w:r>
      <w:r w:rsidR="005010CA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сопроводительных документов: оригиналов счета, товарной накладной (форма ТОРГ-12), счета-фактуры</w:t>
      </w:r>
      <w:r w:rsidR="00F33F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или УПД, </w:t>
      </w:r>
      <w:r w:rsidR="00A9138F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Акта сдачи</w:t>
      </w:r>
      <w:r w:rsidR="0088416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- </w:t>
      </w:r>
      <w:r w:rsidR="00A9138F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приемки </w:t>
      </w:r>
      <w:r w:rsidR="0088416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Товара </w:t>
      </w:r>
      <w:r w:rsidR="005010CA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и копий сертификатов качества или соответствия установленного образца на поставляемый Товар.</w:t>
      </w:r>
    </w:p>
    <w:p w:rsidR="00077D58" w:rsidRPr="000A7B41" w:rsidRDefault="00FF35E2" w:rsidP="009426A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3.5.</w:t>
      </w:r>
      <w:r w:rsidR="00C74D2D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Приемка Товара по количеству </w:t>
      </w:r>
      <w:r w:rsidR="009426A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осуществляется</w:t>
      </w:r>
      <w:r w:rsidR="00077D58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момент разгрузки Товара по адрес</w:t>
      </w:r>
      <w:r w:rsidR="009426A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у</w:t>
      </w:r>
      <w:r w:rsidR="00077D58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, указанн</w:t>
      </w:r>
      <w:r w:rsidR="009426A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ому </w:t>
      </w:r>
      <w:r w:rsidR="00077D58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в п. 2.2. Договора.</w:t>
      </w:r>
    </w:p>
    <w:p w:rsidR="006E7D3E" w:rsidRPr="000A7B41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3.6. </w:t>
      </w:r>
      <w:r w:rsidR="000967D3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Покупатель в течение </w:t>
      </w:r>
      <w:r w:rsidR="009426A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2 (Двух)</w:t>
      </w:r>
      <w:r w:rsidR="006E7D3E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 со дня получения Товара и док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ументов, указанных в пункте 3.2</w:t>
      </w:r>
      <w:r w:rsidR="006E7D3E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Договора,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:rsidR="00A9138F" w:rsidRPr="000A7B41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3.6.1.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:rsidR="00A9138F" w:rsidRPr="000A7B41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3.7. Покупатель в течение </w:t>
      </w:r>
      <w:r w:rsidR="009426A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="0075515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9426A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(Двух)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 со</w:t>
      </w:r>
      <w:r w:rsidR="002353CE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дня </w:t>
      </w:r>
      <w:r w:rsidR="00662A0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проведения экспертизы 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:rsidR="00A9138F" w:rsidRPr="000A7B41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88416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 В случае мотивированного отказа Покупателя от приемки Товара Поставщик обязан в течение 2-х рабочих дней устранить несоответствие Товара условиям Договора и повторно направить Покупателю Акт сдачи-приемки Товара. При этом Покупатель вправе провести повторную экспертизу в сроки и в порядке, установленном Договором.</w:t>
      </w:r>
    </w:p>
    <w:p w:rsidR="00A9138F" w:rsidRPr="000A7B41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88416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Товара.</w:t>
      </w:r>
    </w:p>
    <w:p w:rsidR="00A9138F" w:rsidRPr="000A7B41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3.1</w:t>
      </w:r>
      <w:r w:rsidR="0088416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0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A9138F" w:rsidRPr="000A7B41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3.1</w:t>
      </w:r>
      <w:r w:rsidR="0088416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FF374C" w:rsidRPr="000A7B41" w:rsidRDefault="00A9138F" w:rsidP="00A9138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3.1</w:t>
      </w:r>
      <w:r w:rsidR="0088416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 Датой поставки считается дата подписания Покупателем Акта сдачи-приемки Товара.</w:t>
      </w:r>
    </w:p>
    <w:p w:rsidR="008855B3" w:rsidRPr="000A7B41" w:rsidRDefault="008855B3" w:rsidP="009A607C">
      <w:pPr>
        <w:ind w:firstLine="426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644C54" w:rsidRPr="000F3B90" w:rsidRDefault="00644C54" w:rsidP="000F3B90">
      <w:pPr>
        <w:pStyle w:val="af1"/>
        <w:numPr>
          <w:ilvl w:val="0"/>
          <w:numId w:val="7"/>
        </w:num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0F3B90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Качество Товара/Тара и упаковка</w:t>
      </w:r>
    </w:p>
    <w:p w:rsidR="000F3B90" w:rsidRPr="000F3B90" w:rsidRDefault="000F3B90" w:rsidP="000F3B90">
      <w:pPr>
        <w:ind w:left="360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644C54" w:rsidRPr="000A7B41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FD1DFB" w:rsidRPr="000A7B41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4.2. </w:t>
      </w:r>
      <w:r w:rsidR="00FD1DF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Маркировка Товара и каждого тарного места должна соответствовать </w:t>
      </w:r>
      <w:r w:rsidR="0089207A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требованиям и</w:t>
      </w:r>
      <w:r w:rsidR="00C105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89207A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стандартам, установленным</w:t>
      </w:r>
      <w:r w:rsidR="00FD1DF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действующим законодательством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Российской Федерации</w:t>
      </w:r>
      <w:r w:rsidR="00FD1DF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FD1DFB" w:rsidRPr="000A7B41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4.3.</w:t>
      </w:r>
      <w:r w:rsidR="00FD1DF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Качество Товара </w:t>
      </w:r>
      <w:r w:rsidR="0089207A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должно соответствовать</w:t>
      </w:r>
      <w:r w:rsidR="00FD1DF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требованиям Договора и требованиям, обычно предъявляемым к </w:t>
      </w:r>
      <w:r w:rsidR="005611E8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т</w:t>
      </w:r>
      <w:r w:rsidR="00FD1DF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оварам соответствующего рода, стандартам или иным </w:t>
      </w:r>
      <w:r w:rsidR="00FD1DF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техническим нормам и требованиям, и подтверждаться Поставщиком путем передачи Покупателю копий сертификатов качества или соответствия установленного образца.</w:t>
      </w:r>
    </w:p>
    <w:p w:rsidR="00FD1DFB" w:rsidRPr="000A7B41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4.4. </w:t>
      </w:r>
      <w:r w:rsidR="00FD1DF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случае обнаружения некачественного Товара </w:t>
      </w:r>
      <w:r w:rsidR="00662A0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течение гарантийного срока </w:t>
      </w:r>
      <w:r w:rsidR="00FD1DF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Покупатель в течение 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суток</w:t>
      </w:r>
      <w:r w:rsidR="00FD1DF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627614" w:rsidRPr="000A7B41" w:rsidRDefault="00627614" w:rsidP="00FD1DFB">
      <w:pPr>
        <w:ind w:firstLine="426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D53EA8" w:rsidRPr="000F3B90" w:rsidRDefault="00E86DE2" w:rsidP="000F3B90">
      <w:pPr>
        <w:pStyle w:val="af1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3B90">
        <w:rPr>
          <w:rFonts w:ascii="Times New Roman" w:hAnsi="Times New Roman" w:cs="Times New Roman"/>
          <w:b/>
          <w:bCs/>
          <w:sz w:val="24"/>
          <w:szCs w:val="24"/>
        </w:rPr>
        <w:t xml:space="preserve">Цена </w:t>
      </w:r>
      <w:r w:rsidR="00962F11" w:rsidRPr="000F3B90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0F3B90">
        <w:rPr>
          <w:rFonts w:ascii="Times New Roman" w:hAnsi="Times New Roman" w:cs="Times New Roman"/>
          <w:b/>
          <w:bCs/>
          <w:sz w:val="24"/>
          <w:szCs w:val="24"/>
        </w:rPr>
        <w:t>/П</w:t>
      </w:r>
      <w:r w:rsidR="00D53EA8" w:rsidRPr="000F3B90">
        <w:rPr>
          <w:rFonts w:ascii="Times New Roman" w:hAnsi="Times New Roman" w:cs="Times New Roman"/>
          <w:b/>
          <w:bCs/>
          <w:sz w:val="24"/>
          <w:szCs w:val="24"/>
        </w:rPr>
        <w:t>орядок расчетов</w:t>
      </w:r>
    </w:p>
    <w:p w:rsidR="000F3B90" w:rsidRPr="000F3B90" w:rsidRDefault="000F3B90" w:rsidP="000F3B9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353C" w:rsidRPr="000A7B41" w:rsidRDefault="00084599" w:rsidP="00F35F8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D53EA8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</w:t>
      </w:r>
      <w:r w:rsidR="000B4091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Цена </w:t>
      </w:r>
      <w:r w:rsidR="00962F11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Договора</w:t>
      </w:r>
      <w:r w:rsidR="00D53EA8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соответствии со Спецификацией (Приложение № 1) составляет</w:t>
      </w:r>
      <w:r w:rsidR="0075515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="00F16719" w:rsidRPr="00F16719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 руб</w:t>
      </w:r>
      <w:proofErr w:type="gramStart"/>
      <w:r w:rsidR="00F16719" w:rsidRPr="00F16719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.,</w:t>
      </w:r>
      <w:r w:rsidR="00755151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 </w:t>
      </w:r>
      <w:r w:rsidR="0051353C" w:rsidRPr="000A7B41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(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="0051353C" w:rsidRPr="000A7B41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) </w:t>
      </w:r>
      <w:proofErr w:type="gramEnd"/>
      <w:r w:rsidR="0051353C" w:rsidRPr="000A7B41">
        <w:rPr>
          <w:rFonts w:ascii="Times New Roman" w:hAnsi="Times New Roman" w:cs="Times New Roman"/>
          <w:b/>
          <w:sz w:val="24"/>
          <w:szCs w:val="24"/>
          <w:lang w:eastAsia="zh-CN"/>
        </w:rPr>
        <w:t>рубл</w:t>
      </w:r>
      <w:r w:rsidR="00F16719">
        <w:rPr>
          <w:rFonts w:ascii="Times New Roman" w:hAnsi="Times New Roman" w:cs="Times New Roman"/>
          <w:b/>
          <w:sz w:val="24"/>
          <w:szCs w:val="24"/>
          <w:lang w:eastAsia="zh-CN"/>
        </w:rPr>
        <w:t>я</w:t>
      </w:r>
      <w:r w:rsidR="00755151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22BD6">
        <w:rPr>
          <w:rFonts w:ascii="Times New Roman" w:hAnsi="Times New Roman" w:cs="Times New Roman"/>
          <w:b/>
          <w:sz w:val="24"/>
          <w:szCs w:val="24"/>
          <w:lang w:eastAsia="zh-CN"/>
        </w:rPr>
        <w:t>__</w:t>
      </w:r>
      <w:r w:rsidR="0051353C" w:rsidRPr="000A7B41">
        <w:rPr>
          <w:rFonts w:ascii="Times New Roman" w:hAnsi="Times New Roman" w:cs="Times New Roman"/>
          <w:b/>
          <w:sz w:val="24"/>
          <w:szCs w:val="24"/>
          <w:lang w:eastAsia="zh-CN"/>
        </w:rPr>
        <w:t>копе</w:t>
      </w:r>
      <w:r w:rsidR="00E24543">
        <w:rPr>
          <w:rFonts w:ascii="Times New Roman" w:hAnsi="Times New Roman" w:cs="Times New Roman"/>
          <w:b/>
          <w:sz w:val="24"/>
          <w:szCs w:val="24"/>
          <w:lang w:eastAsia="zh-CN"/>
        </w:rPr>
        <w:t>е</w:t>
      </w:r>
      <w:r w:rsidR="004E4BD6">
        <w:rPr>
          <w:rFonts w:ascii="Times New Roman" w:hAnsi="Times New Roman" w:cs="Times New Roman"/>
          <w:b/>
          <w:sz w:val="24"/>
          <w:szCs w:val="24"/>
          <w:lang w:eastAsia="zh-CN"/>
        </w:rPr>
        <w:t>к</w:t>
      </w:r>
      <w:r w:rsidR="00755151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E4BD6">
        <w:rPr>
          <w:rFonts w:ascii="Times New Roman" w:hAnsi="Times New Roman" w:cs="Times New Roman"/>
          <w:b/>
          <w:sz w:val="24"/>
          <w:szCs w:val="24"/>
          <w:lang w:eastAsia="zh-CN"/>
        </w:rPr>
        <w:t>(</w:t>
      </w:r>
      <w:r w:rsidR="0051353C" w:rsidRPr="000A7B41">
        <w:rPr>
          <w:rFonts w:ascii="Times New Roman" w:hAnsi="Times New Roman" w:cs="Times New Roman"/>
          <w:b/>
          <w:sz w:val="24"/>
          <w:szCs w:val="24"/>
          <w:lang w:eastAsia="zh-CN"/>
        </w:rPr>
        <w:t>НДС</w:t>
      </w:r>
      <w:r w:rsidR="004E4BD6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="004E4BD6">
        <w:rPr>
          <w:rFonts w:ascii="Times New Roman" w:hAnsi="Times New Roman" w:cs="Times New Roman"/>
          <w:b/>
          <w:sz w:val="24"/>
          <w:szCs w:val="24"/>
          <w:lang w:eastAsia="zh-CN"/>
        </w:rPr>
        <w:t>)</w:t>
      </w:r>
      <w:r w:rsidR="0051353C" w:rsidRPr="000A7B41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E86DE2" w:rsidRPr="000A7B41" w:rsidRDefault="00084599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5.2</w:t>
      </w:r>
      <w:r w:rsidR="00E86DE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proofErr w:type="gramStart"/>
      <w:r w:rsidR="000B4091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Цена </w:t>
      </w:r>
      <w:r w:rsidR="001364E6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Товара включает в себя </w:t>
      </w:r>
      <w:r w:rsidR="000B4091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стоимость доставки, погрузки/разгрузки, стоимость упаковки, маркировки, оформления необходимой документации, таможенной очистки, сертификации,</w:t>
      </w:r>
      <w:r w:rsidR="00C105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E86DE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расходы </w:t>
      </w:r>
      <w:r w:rsidR="000B4091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 </w:t>
      </w:r>
      <w:r w:rsidR="00E86DE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страхование, </w:t>
      </w:r>
      <w:r w:rsidR="000B4091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уплату</w:t>
      </w:r>
      <w:r w:rsidR="00E86DE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налогов</w:t>
      </w:r>
      <w:r w:rsidR="000B4091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, сборов</w:t>
      </w:r>
      <w:r w:rsidR="00E86DE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</w:t>
      </w:r>
      <w:r w:rsidR="000B4091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иных </w:t>
      </w:r>
      <w:r w:rsidR="00E86DE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817C15" w:rsidRPr="000A7B41" w:rsidRDefault="00817C15" w:rsidP="0035652E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5.3. </w:t>
      </w:r>
      <w:r w:rsidR="0035652E" w:rsidRPr="000A7B41">
        <w:rPr>
          <w:rFonts w:ascii="Times New Roman" w:hAnsi="Times New Roman" w:cs="Times New Roman"/>
          <w:sz w:val="24"/>
          <w:szCs w:val="24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817C15" w:rsidRPr="000A7B41" w:rsidRDefault="0035652E" w:rsidP="00817C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B41">
        <w:rPr>
          <w:rStyle w:val="blk"/>
          <w:rFonts w:ascii="Times New Roman" w:hAnsi="Times New Roman" w:cs="Times New Roman"/>
          <w:sz w:val="24"/>
          <w:szCs w:val="24"/>
        </w:rPr>
        <w:t xml:space="preserve">5.4. </w:t>
      </w:r>
      <w:r w:rsidR="00817C15" w:rsidRPr="000A7B41">
        <w:rPr>
          <w:rStyle w:val="blk"/>
          <w:rFonts w:ascii="Times New Roman" w:hAnsi="Times New Roman" w:cs="Times New Roman"/>
          <w:sz w:val="24"/>
          <w:szCs w:val="24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817C15" w:rsidRPr="000A7B41" w:rsidRDefault="00817C15" w:rsidP="00817C15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B41">
        <w:rPr>
          <w:rFonts w:ascii="Times New Roman" w:hAnsi="Times New Roman" w:cs="Times New Roman"/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554F6B" w:rsidRPr="000A7B41" w:rsidRDefault="00817C15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5.</w:t>
      </w:r>
      <w:r w:rsidR="0035652E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084599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554F6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Порядок </w:t>
      </w:r>
      <w:r w:rsidR="007A68C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оплаты: </w:t>
      </w:r>
    </w:p>
    <w:p w:rsidR="007827A3" w:rsidRDefault="00466F7D" w:rsidP="00F35F81">
      <w:pPr>
        <w:ind w:firstLine="709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Покупатель </w:t>
      </w:r>
      <w:r w:rsidR="008D585C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перечисляет </w:t>
      </w:r>
      <w:r w:rsidR="00E24543">
        <w:rPr>
          <w:rFonts w:ascii="Times New Roman" w:hAnsi="Times New Roman" w:cs="Times New Roman"/>
          <w:kern w:val="0"/>
          <w:sz w:val="24"/>
          <w:szCs w:val="24"/>
          <w:lang w:eastAsia="zh-CN"/>
        </w:rPr>
        <w:t>аванс в размере</w:t>
      </w:r>
      <w:proofErr w:type="gramStart"/>
      <w:r w:rsidR="00E2454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B22BD6">
        <w:rPr>
          <w:rFonts w:ascii="Times New Roman" w:hAnsi="Times New Roman" w:cs="Times New Roman"/>
          <w:kern w:val="0"/>
          <w:sz w:val="24"/>
          <w:szCs w:val="24"/>
          <w:lang w:eastAsia="zh-CN"/>
        </w:rPr>
        <w:t>__</w:t>
      </w:r>
      <w:r w:rsidR="00E2454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="00E2454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</w:t>
      </w:r>
      <w:proofErr w:type="gramEnd"/>
      <w:r w:rsidR="00E2454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от общей стоимости Договора, что составляет 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="00F16719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руб.,</w:t>
      </w:r>
      <w:r w:rsidR="00E24543" w:rsidRPr="00E24543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  (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="00E24543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) рубл</w:t>
      </w:r>
      <w:r w:rsidR="002B1A50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ь</w:t>
      </w:r>
      <w:r w:rsidR="00B22BD6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 __</w:t>
      </w:r>
      <w:r w:rsidR="00E24543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 копе</w:t>
      </w:r>
      <w:r w:rsidR="002B1A50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й</w:t>
      </w:r>
      <w:r w:rsidR="00E24543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к</w:t>
      </w:r>
      <w:r w:rsidR="002B1A50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и, НДС.</w:t>
      </w:r>
    </w:p>
    <w:p w:rsidR="008D585C" w:rsidRPr="008D585C" w:rsidRDefault="008D585C" w:rsidP="008D585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8D585C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соответствии с действующим законодательством Российской Федерации, если сумма авансового платежа превышает 500 000 (Пятьсот тысяч) руб. Поставщик обязан предоставить Покупателю счет-фактуру на авансовый платеж в 5-ти </w:t>
      </w:r>
      <w:proofErr w:type="spellStart"/>
      <w:r w:rsidRPr="008D585C">
        <w:rPr>
          <w:rFonts w:ascii="Times New Roman" w:hAnsi="Times New Roman" w:cs="Times New Roman"/>
          <w:kern w:val="0"/>
          <w:sz w:val="24"/>
          <w:szCs w:val="24"/>
          <w:lang w:eastAsia="zh-CN"/>
        </w:rPr>
        <w:t>дневный</w:t>
      </w:r>
      <w:proofErr w:type="spellEnd"/>
      <w:r w:rsidRPr="008D585C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срок после поступления аванса на его расчетный счет.</w:t>
      </w:r>
    </w:p>
    <w:p w:rsidR="008D585C" w:rsidRPr="008D585C" w:rsidRDefault="008D585C" w:rsidP="008D58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85C">
        <w:rPr>
          <w:rFonts w:ascii="Times New Roman" w:hAnsi="Times New Roman" w:cs="Times New Roman"/>
          <w:sz w:val="24"/>
          <w:szCs w:val="24"/>
        </w:rPr>
        <w:t xml:space="preserve">Окончательный расчет за поставленный и принятый Товар осуществляется Покупателем после выполнения Поставщиком всех условий Договора в полном объеме и предъявления оригинала счета, товарной накладной (форма ТОРГ-12), счета-фактуры или УПД, а также заверенных в установленном порядке копий сертификатов качества или соответствия установленного образца на Товар в течение 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Pr="008D585C">
        <w:rPr>
          <w:rFonts w:ascii="Times New Roman" w:hAnsi="Times New Roman" w:cs="Times New Roman"/>
          <w:sz w:val="24"/>
          <w:szCs w:val="24"/>
        </w:rPr>
        <w:t>дней</w:t>
      </w:r>
      <w:r w:rsidRPr="008D585C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</w:p>
    <w:p w:rsidR="008D585C" w:rsidRPr="006577EF" w:rsidRDefault="00077C59" w:rsidP="008D585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6577EF">
        <w:rPr>
          <w:rFonts w:ascii="Times New Roman" w:hAnsi="Times New Roman" w:cs="Times New Roman"/>
          <w:kern w:val="0"/>
          <w:sz w:val="24"/>
          <w:szCs w:val="24"/>
          <w:lang w:eastAsia="zh-CN"/>
        </w:rPr>
        <w:t>5.6. Оплата поставленного и принятого Товара производится в безналичном порядке в рублях, путем перечисления денежных средств на расчетный счет Поставщика</w:t>
      </w:r>
      <w:r w:rsidR="00C105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6577EF">
        <w:rPr>
          <w:rFonts w:ascii="Times New Roman" w:hAnsi="Times New Roman" w:cs="Times New Roman"/>
          <w:kern w:val="0"/>
          <w:sz w:val="24"/>
          <w:szCs w:val="24"/>
          <w:lang w:eastAsia="zh-CN"/>
        </w:rPr>
        <w:t>по ценам, указанным в Спецификации (Приложение №1), которые фиксируются на момент</w:t>
      </w:r>
      <w:r w:rsidR="00C105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6577E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:rsidR="00D53EA8" w:rsidRPr="000A7B41" w:rsidRDefault="00817C15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5.</w:t>
      </w:r>
      <w:r w:rsidR="008D585C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084599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D53EA8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="00D53EA8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дств с р</w:t>
      </w:r>
      <w:proofErr w:type="gramEnd"/>
      <w:r w:rsidR="00D53EA8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асчетного счета Покупателя.</w:t>
      </w:r>
    </w:p>
    <w:p w:rsidR="00FA59A5" w:rsidRPr="000A7B41" w:rsidRDefault="00FA59A5" w:rsidP="0049757B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3EA8" w:rsidRPr="000A7B41" w:rsidRDefault="00084599" w:rsidP="0049757B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4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53EA8" w:rsidRPr="000A7B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5542D" w:rsidRPr="000A7B41">
        <w:rPr>
          <w:rFonts w:ascii="Times New Roman" w:hAnsi="Times New Roman" w:cs="Times New Roman"/>
          <w:b/>
          <w:bCs/>
          <w:sz w:val="24"/>
          <w:szCs w:val="24"/>
        </w:rPr>
        <w:t>Обязанности С</w:t>
      </w:r>
      <w:r w:rsidR="0049757B" w:rsidRPr="000A7B41">
        <w:rPr>
          <w:rFonts w:ascii="Times New Roman" w:hAnsi="Times New Roman" w:cs="Times New Roman"/>
          <w:b/>
          <w:bCs/>
          <w:sz w:val="24"/>
          <w:szCs w:val="24"/>
        </w:rPr>
        <w:t>торон</w:t>
      </w:r>
    </w:p>
    <w:p w:rsidR="000F3B90" w:rsidRDefault="000F3B90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0C3CA9" w:rsidRPr="000A7B41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Поставщик обязан: </w:t>
      </w:r>
    </w:p>
    <w:p w:rsidR="000A1CF3" w:rsidRPr="000A7B41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.1.1. Поставить Товар в сроки, </w:t>
      </w:r>
      <w:proofErr w:type="gramStart"/>
      <w:r w:rsidR="004975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ассортименте</w:t>
      </w:r>
      <w:proofErr w:type="gramEnd"/>
      <w:r w:rsidR="004975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количестве и качестве, </w:t>
      </w:r>
      <w:r w:rsidR="00F33F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предусмотренные</w:t>
      </w:r>
      <w:r w:rsidR="00C105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4975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Договором. </w:t>
      </w:r>
    </w:p>
    <w:p w:rsidR="0049757B" w:rsidRPr="000A7B41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.1.2. Заменить Товар ненадлежащего качества в течение </w:t>
      </w:r>
      <w:r w:rsidR="00A364B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3-х</w:t>
      </w:r>
      <w:r w:rsidR="0089207A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</w:t>
      </w:r>
      <w:r w:rsidR="00C105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4975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с момента составления акта о ненадлежащем качестве Товара</w:t>
      </w:r>
      <w:r w:rsidR="007A68C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(п.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4.4 Договора)</w:t>
      </w:r>
      <w:r w:rsidR="004975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вывезти некачественный Товар не позднее дня</w:t>
      </w:r>
      <w:r w:rsidR="0075542D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поставки Товара на замену за свой счет.</w:t>
      </w:r>
    </w:p>
    <w:p w:rsidR="0049757B" w:rsidRPr="000A7B41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.1.3. Поставить недостающее количество и ассортимент Товара в течение </w:t>
      </w:r>
      <w:r w:rsidR="0055396C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3-х </w:t>
      </w:r>
      <w:r w:rsidR="0089207A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рабочих дней</w:t>
      </w:r>
      <w:r w:rsidR="002C713E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C105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2C713E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а в случае</w:t>
      </w:r>
      <w:r w:rsidR="00401A3C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2C713E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установленном в п. 3.8. Договора – в течении</w:t>
      </w:r>
      <w:r w:rsidR="00BE55D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="002C713E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-х рабочих дней </w:t>
      </w:r>
      <w:r w:rsidR="004975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 момента получения требования Покупателя. </w:t>
      </w:r>
    </w:p>
    <w:p w:rsidR="0049757B" w:rsidRPr="000A7B41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4975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.1.4. Соблюдать требования безопасности при</w:t>
      </w:r>
      <w:r w:rsidR="000A1CF3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выполнении разгрузочных работ, нести р</w:t>
      </w:r>
      <w:r w:rsidR="004975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иск случайной гибели или случайной порчи Товара</w:t>
      </w:r>
      <w:r w:rsidR="000A1CF3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при погрузке/разгрузке Товара.</w:t>
      </w:r>
    </w:p>
    <w:p w:rsidR="008427B7" w:rsidRPr="000A7B41" w:rsidRDefault="008427B7" w:rsidP="00F35F81">
      <w:pPr>
        <w:pStyle w:val="ConsPlusNormal"/>
        <w:ind w:firstLine="720"/>
        <w:jc w:val="both"/>
      </w:pPr>
      <w:r w:rsidRPr="000A7B41">
        <w:rPr>
          <w:lang w:eastAsia="zh-CN"/>
        </w:rPr>
        <w:t xml:space="preserve">6.1.5. Передать </w:t>
      </w:r>
      <w:r w:rsidRPr="000A7B41">
        <w:t>вместе с Товаром документы, относящиеся к Товару.</w:t>
      </w:r>
    </w:p>
    <w:p w:rsidR="00FA59A5" w:rsidRPr="000A7B41" w:rsidRDefault="008427B7" w:rsidP="00F35F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7B41">
        <w:rPr>
          <w:rFonts w:ascii="Times New Roman" w:hAnsi="Times New Roman" w:cs="Times New Roman"/>
          <w:sz w:val="24"/>
          <w:szCs w:val="24"/>
        </w:rPr>
        <w:t>6.2.</w:t>
      </w:r>
      <w:r w:rsidR="00FA59A5" w:rsidRPr="000A7B41">
        <w:rPr>
          <w:rFonts w:ascii="Times New Roman" w:hAnsi="Times New Roman" w:cs="Times New Roman"/>
          <w:sz w:val="24"/>
          <w:szCs w:val="24"/>
        </w:rPr>
        <w:t xml:space="preserve"> Поставщик вправе:</w:t>
      </w:r>
    </w:p>
    <w:p w:rsidR="00FA59A5" w:rsidRPr="000A7B41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6.2</w:t>
      </w:r>
      <w:r w:rsidR="00FA59A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.1. Требовать от Покупателя оплаты за своевременную поставку Товара надлежащего качества.</w:t>
      </w:r>
    </w:p>
    <w:p w:rsidR="0049757B" w:rsidRPr="000A7B41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6.3</w:t>
      </w:r>
      <w:r w:rsidR="004975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 Покупатель обязан:</w:t>
      </w:r>
    </w:p>
    <w:p w:rsidR="0049757B" w:rsidRPr="000A7B41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6.3</w:t>
      </w:r>
      <w:r w:rsidR="004975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.1. Обеспечить прием Товара.</w:t>
      </w:r>
    </w:p>
    <w:p w:rsidR="0049757B" w:rsidRPr="000A7B41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6.3</w:t>
      </w:r>
      <w:r w:rsidR="004975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.2. Оплатить поставленный Товар на условиях, определенных Договором.</w:t>
      </w:r>
    </w:p>
    <w:p w:rsidR="0049757B" w:rsidRPr="000A7B41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6.4</w:t>
      </w:r>
      <w:r w:rsidR="004975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Покупатель вправе: </w:t>
      </w:r>
    </w:p>
    <w:p w:rsidR="00430BE3" w:rsidRPr="000A7B41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6.4</w:t>
      </w:r>
      <w:r w:rsidR="0049757B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.1. Требовать от Поставщика своевременной поставки Товара надлежащего качества в количестве и ассортиме</w:t>
      </w:r>
      <w:r w:rsidR="0035652E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нте, предусмотренном Договором.</w:t>
      </w:r>
    </w:p>
    <w:p w:rsidR="00EC6EAC" w:rsidRPr="000A7B41" w:rsidRDefault="00EC6EAC" w:rsidP="005A1BF0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430BE3" w:rsidRPr="000A7B41" w:rsidRDefault="00EC6EAC" w:rsidP="005A1BF0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:rsidR="007A68C5" w:rsidRPr="000A7B41" w:rsidRDefault="007A68C5" w:rsidP="00247EA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9A5" w:rsidRPr="000A7B41" w:rsidRDefault="008427B7" w:rsidP="00247EA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41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FA59A5" w:rsidRPr="000A7B41"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</w:t>
      </w:r>
    </w:p>
    <w:p w:rsidR="000F3B90" w:rsidRDefault="000F3B90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8427B7" w:rsidRPr="000A7B41" w:rsidRDefault="008427B7" w:rsidP="00F35F81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7.</w:t>
      </w:r>
      <w:r w:rsidR="00FA59A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 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Поставщик гарантирует</w:t>
      </w:r>
      <w:r w:rsidR="00FA59A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что поставляемый по Договору Товар является новым, не бывшим в употреблении, изготовлен не </w:t>
      </w:r>
      <w:r w:rsidR="00214D99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ранее 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="00FA59A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года и покрывается оригинальной гарантией фирмы-производителя. В подтверждение этого Поставщик передает Покупателю соответствующие документы, включая гарантию производителя</w:t>
      </w:r>
      <w:r w:rsidR="0075542D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FA59A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Выполнение Поставщиком </w:t>
      </w:r>
      <w:r w:rsidR="00515BF4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обязательств по поставке Товара</w:t>
      </w:r>
      <w:r w:rsidR="00FA59A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будет завершено только по получению Покупателем всего Товара и документов, предусмотренных Договором</w:t>
      </w:r>
      <w:r w:rsidR="00FA59A5" w:rsidRPr="000A7B41">
        <w:rPr>
          <w:rFonts w:ascii="Times New Roman" w:hAnsi="Times New Roman" w:cs="Times New Roman"/>
          <w:color w:val="C00000"/>
          <w:kern w:val="0"/>
          <w:sz w:val="24"/>
          <w:szCs w:val="24"/>
          <w:lang w:eastAsia="zh-CN"/>
        </w:rPr>
        <w:t xml:space="preserve">. </w:t>
      </w:r>
    </w:p>
    <w:p w:rsidR="00FA59A5" w:rsidRPr="000A7B41" w:rsidRDefault="008427B7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7.2.</w:t>
      </w:r>
      <w:r w:rsidR="00FA59A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Гарантийный срок на поставленный Товар составляет </w:t>
      </w:r>
      <w:r w:rsidR="00680578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 </w:t>
      </w:r>
      <w:r w:rsidR="00FA59A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месяцев </w:t>
      </w:r>
      <w:proofErr w:type="gramStart"/>
      <w:r w:rsidR="00FA59A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 </w:t>
      </w:r>
      <w:r w:rsidR="00EF7089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даты</w:t>
      </w:r>
      <w:r w:rsidR="00FA59A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поставки</w:t>
      </w:r>
      <w:proofErr w:type="gramEnd"/>
      <w:r w:rsidR="00FA59A5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Товара.</w:t>
      </w:r>
    </w:p>
    <w:p w:rsidR="00401A3C" w:rsidRPr="000A7B41" w:rsidRDefault="00401A3C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D53EA8" w:rsidRPr="000A7B41" w:rsidRDefault="00123D81" w:rsidP="00247EA7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4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53EA8" w:rsidRPr="000A7B41">
        <w:rPr>
          <w:rFonts w:ascii="Times New Roman" w:hAnsi="Times New Roman" w:cs="Times New Roman"/>
          <w:b/>
          <w:bCs/>
          <w:sz w:val="24"/>
          <w:szCs w:val="24"/>
        </w:rPr>
        <w:t xml:space="preserve">. Ответственность Сторон </w:t>
      </w:r>
    </w:p>
    <w:p w:rsidR="000F3B90" w:rsidRDefault="000F3B90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247EA7" w:rsidRPr="000A7B41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178C4" w:rsidRPr="000A7B41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.В случае просрочки исполнения Покупателем обязательств</w:t>
      </w:r>
      <w:r w:rsidR="001A15BA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а по оплате, предусмотренного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Договором, Поставщик вправе потребовать уплату неустойки (пени</w:t>
      </w:r>
      <w:r w:rsidR="00A178C4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, штраф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). </w:t>
      </w:r>
    </w:p>
    <w:p w:rsidR="00161FF0" w:rsidRPr="000A7B41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8.2.1. 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Пеня начисляется за каждый день просрочки исполнения 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Покупателем 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обязательства, </w:t>
      </w:r>
      <w:r w:rsidR="001A15BA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предусмотренного Договором, 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дату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уплаты пени </w:t>
      </w:r>
      <w:r w:rsidR="009847A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ставки Центрального банка Российской Федерации от не уплаченной в срок суммы.</w:t>
      </w:r>
    </w:p>
    <w:p w:rsidR="00A178C4" w:rsidRPr="000A7B41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8.2.2. За каждый факт неисполнения или ненадлежащего исполнения Покупателем обязательств, предусмотренных </w:t>
      </w:r>
      <w:r w:rsidR="00861D2A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Договором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за исключением просрочки исполнения обязательств, Поставщик вправе взыскать с Покупателя штраф в размере </w:t>
      </w:r>
      <w:r w:rsidR="00680578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1 000 (одной) тысячи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рублей.</w:t>
      </w:r>
    </w:p>
    <w:p w:rsidR="00A178C4" w:rsidRPr="000A7B41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 В случае просрочки исполнения Поставщиком обязательств</w:t>
      </w:r>
      <w:r w:rsidR="001A15BA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а, предусмотренного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Договором, </w:t>
      </w:r>
      <w:r w:rsidR="001A15BA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том числе гарантийного обязательства, 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начисляется неустойка (пени</w:t>
      </w:r>
      <w:r w:rsidR="00A178C4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, штрафа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). </w:t>
      </w:r>
    </w:p>
    <w:p w:rsidR="0075542D" w:rsidRPr="000A7B41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8.3.1. 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Пен</w:t>
      </w:r>
      <w:r w:rsidR="008319F0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я</w:t>
      </w:r>
      <w:r w:rsidR="00C1053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8319F0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9847A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</w:t>
      </w:r>
      <w:r w:rsidR="008319F0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680578" w:rsidRPr="000A7B41" w:rsidRDefault="00680578" w:rsidP="009847A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Поставщик обязан в полном объеме возместить штрафные санкции Покупателю. </w:t>
      </w:r>
    </w:p>
    <w:p w:rsidR="009847A2" w:rsidRPr="000A7B41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8.3.3. За каждый факт неисполнения или ненадлежащего исполнения Поставщиком обязательства, предусмотренного Договором, размер штрафа устанавливается в размере </w:t>
      </w:r>
      <w:r w:rsidR="00680578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1 000 (одной) тысячи рублей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</w:p>
    <w:p w:rsidR="00247EA7" w:rsidRPr="000A7B41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9847A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4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247EA7" w:rsidRPr="000A7B41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8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9847A2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247EA7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:rsidR="00EC6EAC" w:rsidRPr="000A7B41" w:rsidRDefault="00EC6EAC" w:rsidP="00F35F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B41">
        <w:rPr>
          <w:rFonts w:ascii="Times New Roman" w:hAnsi="Times New Roman" w:cs="Times New Roman"/>
          <w:sz w:val="24"/>
          <w:szCs w:val="24"/>
        </w:rPr>
        <w:t>8.</w:t>
      </w:r>
      <w:r w:rsidR="009847A2" w:rsidRPr="000A7B41">
        <w:rPr>
          <w:rFonts w:ascii="Times New Roman" w:hAnsi="Times New Roman" w:cs="Times New Roman"/>
          <w:sz w:val="24"/>
          <w:szCs w:val="24"/>
        </w:rPr>
        <w:t>6</w:t>
      </w:r>
      <w:r w:rsidRPr="000A7B41">
        <w:rPr>
          <w:rFonts w:ascii="Times New Roman" w:hAnsi="Times New Roman" w:cs="Times New Roman"/>
          <w:sz w:val="24"/>
          <w:szCs w:val="24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0A7B41">
        <w:rPr>
          <w:rFonts w:ascii="Times New Roman" w:hAnsi="Times New Roman" w:cs="Times New Roman"/>
          <w:sz w:val="24"/>
          <w:szCs w:val="24"/>
        </w:rPr>
        <w:t>, пени</w:t>
      </w:r>
      <w:r w:rsidRPr="000A7B41">
        <w:rPr>
          <w:rFonts w:ascii="Times New Roman" w:hAnsi="Times New Roman" w:cs="Times New Roman"/>
          <w:sz w:val="24"/>
          <w:szCs w:val="24"/>
        </w:rPr>
        <w:t>) из суммы, подлежащей уплате за Товар.</w:t>
      </w:r>
    </w:p>
    <w:p w:rsidR="00AA1631" w:rsidRPr="000A7B41" w:rsidRDefault="00AA1631" w:rsidP="00EC6E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6EAC" w:rsidRPr="000A7B41" w:rsidRDefault="00EC6EAC" w:rsidP="00EC6E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41">
        <w:rPr>
          <w:rFonts w:ascii="Times New Roman" w:hAnsi="Times New Roman" w:cs="Times New Roman"/>
          <w:b/>
          <w:bCs/>
          <w:sz w:val="24"/>
          <w:szCs w:val="24"/>
        </w:rPr>
        <w:t>9. Разрешение споров</w:t>
      </w:r>
    </w:p>
    <w:p w:rsidR="000F3B90" w:rsidRDefault="000F3B90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C6EAC" w:rsidRPr="000A7B41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1477AE" w:rsidRPr="000A7B41" w:rsidRDefault="001477AE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9.2. При </w:t>
      </w:r>
      <w:proofErr w:type="gramStart"/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не поступлении</w:t>
      </w:r>
      <w:proofErr w:type="gramEnd"/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8855B3" w:rsidRPr="000A7B41" w:rsidRDefault="008855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7F52" w:rsidRPr="000A7B41" w:rsidRDefault="00E47F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41">
        <w:rPr>
          <w:rFonts w:ascii="Times New Roman" w:hAnsi="Times New Roman" w:cs="Times New Roman"/>
          <w:b/>
          <w:bCs/>
          <w:sz w:val="24"/>
          <w:szCs w:val="24"/>
        </w:rPr>
        <w:t>10. Обстоятельства непреодолимой силы (форс-мажор)</w:t>
      </w:r>
    </w:p>
    <w:p w:rsidR="000F3B90" w:rsidRDefault="000F3B90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E47F52" w:rsidRPr="000A7B41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0A7B4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запретные действия</w:t>
      </w:r>
      <w:r w:rsidR="00C10535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 </w:t>
      </w:r>
      <w:r w:rsidRPr="000A7B4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властей, гражданские волне</w:t>
      </w:r>
      <w:r w:rsidR="00045A7B" w:rsidRPr="000A7B4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ния, эпидемии, блокада,</w:t>
      </w:r>
      <w:r w:rsidRPr="000A7B4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 землетрясения, наводнения, пожары или другие стихийные бедствия</w:t>
      </w: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:rsidR="00E47F52" w:rsidRPr="000A7B41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10.2. В случае наступления этих обстоятель</w:t>
      </w:r>
      <w:proofErr w:type="gramStart"/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ств Ст</w:t>
      </w:r>
      <w:proofErr w:type="gramEnd"/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орона обязана в течение </w:t>
      </w:r>
      <w:r w:rsidR="00763EE8"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</w:t>
      </w:r>
      <w:r w:rsidR="0055396C"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-ти</w:t>
      </w: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 уведомить об этом другую Сторону.</w:t>
      </w:r>
    </w:p>
    <w:p w:rsidR="00E47F52" w:rsidRPr="000A7B41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10.3. </w:t>
      </w:r>
      <w:proofErr w:type="gramStart"/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Документ, выданный </w:t>
      </w:r>
      <w:r w:rsidRPr="000A7B4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уполномоченным государственным </w:t>
      </w:r>
      <w:r w:rsidR="00AC6DBB" w:rsidRPr="000A7B4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органом является</w:t>
      </w:r>
      <w:proofErr w:type="gramEnd"/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E47F52" w:rsidRPr="000A7B41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-ти</w:t>
      </w: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817C15" w:rsidRPr="000A7B41" w:rsidRDefault="00817C15" w:rsidP="0045084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416" w:rsidRPr="000A7B41" w:rsidRDefault="007F6B7F" w:rsidP="00130416">
      <w:pPr>
        <w:pStyle w:val="ConsPlusNormal"/>
        <w:jc w:val="center"/>
        <w:rPr>
          <w:b/>
        </w:rPr>
      </w:pPr>
      <w:r w:rsidRPr="000A7B41">
        <w:rPr>
          <w:b/>
        </w:rPr>
        <w:lastRenderedPageBreak/>
        <w:t xml:space="preserve">11. Срок действия/Досрочное </w:t>
      </w:r>
      <w:r w:rsidR="00E06F8A" w:rsidRPr="000A7B41">
        <w:rPr>
          <w:b/>
        </w:rPr>
        <w:t>расторжение и</w:t>
      </w:r>
      <w:r w:rsidRPr="000A7B41">
        <w:rPr>
          <w:b/>
        </w:rPr>
        <w:t xml:space="preserve"> изменение Договора</w:t>
      </w:r>
    </w:p>
    <w:p w:rsidR="000F3B90" w:rsidRDefault="000F3B90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F35F81" w:rsidRPr="000A7B41" w:rsidRDefault="00680578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11.1. Договор считается заключенным с момента его подписания Сторонами и действует до полного исполнения Сторонами принятых по Договору обязательств.</w:t>
      </w:r>
    </w:p>
    <w:p w:rsidR="00F35F81" w:rsidRPr="000A7B41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0A7B41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11.3. Покупатель вправе отказаться от исполнения Договора полностью или частично в одностороннем порядке в </w:t>
      </w:r>
      <w:r w:rsidR="00817C15"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случае отсутствия потребности в Товаре,</w:t>
      </w: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а также в случае следующих существенных нарушений Поставщиком условий Договора: </w:t>
      </w:r>
    </w:p>
    <w:p w:rsidR="00F35F81" w:rsidRPr="000A7B41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11.3.1. не предоставления Поставщиком при поставке Товара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:rsidR="00F35F81" w:rsidRPr="000A7B41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0A7B41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11.3.3.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F35F81" w:rsidRPr="000A7B41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11.3.4. однократного нарушения Поставщиком сроков поставки Товара, предусмотренных Договором, на 10 (десять) и более календарных дней;</w:t>
      </w:r>
    </w:p>
    <w:p w:rsidR="00F35F81" w:rsidRPr="000A7B41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</w:t>
      </w:r>
      <w:r w:rsidR="00C50A8E"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5</w:t>
      </w: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 отказа Поставщика передать Покупателю Товар или принадлежности к нему;</w:t>
      </w:r>
    </w:p>
    <w:p w:rsidR="00515BF4" w:rsidRPr="000A7B41" w:rsidRDefault="00515BF4" w:rsidP="00515BF4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11.3.6. повторного нарушения Поставщиком требований к ассортименту или техническим характеристикам поставляемого Товара</w:t>
      </w:r>
      <w:r w:rsidR="002353CE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:rsidR="00F35F81" w:rsidRPr="000A7B41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0A7B41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F35F81" w:rsidRPr="000A7B41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</w:t>
      </w:r>
      <w:r w:rsidR="009847A2"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ра, Покупатель вправе включить </w:t>
      </w:r>
      <w:r w:rsidRPr="000A7B4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F35F81" w:rsidRPr="000A7B41" w:rsidRDefault="00F35F81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9847A2" w:rsidRPr="000A7B41" w:rsidRDefault="009847A2" w:rsidP="005D6799">
      <w:pPr>
        <w:ind w:firstLine="709"/>
        <w:jc w:val="center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  <w:t>12. Антикоррупционная оговорка</w:t>
      </w:r>
    </w:p>
    <w:p w:rsidR="000F3B90" w:rsidRDefault="000F3B90" w:rsidP="009847A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9847A2" w:rsidRPr="000A7B41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12.1.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</w:t>
      </w:r>
      <w:proofErr w:type="spellStart"/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цели</w:t>
      </w:r>
      <w:proofErr w:type="gramStart"/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.П</w:t>
      </w:r>
      <w:proofErr w:type="gramEnd"/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ри</w:t>
      </w:r>
      <w:proofErr w:type="spellEnd"/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9847A2" w:rsidRPr="000A7B41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12.2. В случае возникновения у Стороны подозрений, что произошло или может произойти нарушение каких-либо положений настояще</w:t>
      </w:r>
      <w:r w:rsidR="002F50AF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го</w:t>
      </w:r>
      <w:r w:rsidR="0027751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2F50AF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раздела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произойти нарушение каких-либо положений настояще</w:t>
      </w:r>
      <w:r w:rsidR="002F50AF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го</w:t>
      </w:r>
      <w:r w:rsidR="0027751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2F50AF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раздела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и</w:t>
      </w:r>
      <w:proofErr w:type="gramEnd"/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десяти рабочих дней с даты направления письменного уведомления.</w:t>
      </w:r>
    </w:p>
    <w:p w:rsidR="009847A2" w:rsidRPr="000A7B41" w:rsidRDefault="009847A2" w:rsidP="009847A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был</w:t>
      </w:r>
      <w:proofErr w:type="gramEnd"/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расторгнут Договор в соответствии с положениями настояще</w:t>
      </w:r>
      <w:r w:rsidR="002F50AF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го</w:t>
      </w:r>
      <w:r w:rsidR="00277510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2F50AF"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раздела</w:t>
      </w: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:rsidR="00E85467" w:rsidRPr="000A7B41" w:rsidRDefault="00E85467" w:rsidP="009847A2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85467" w:rsidRPr="000A7B41" w:rsidRDefault="00E85467" w:rsidP="005D6799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13. Конфиденциальность.</w:t>
      </w:r>
    </w:p>
    <w:p w:rsidR="000F3B90" w:rsidRDefault="000F3B90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E85467" w:rsidRPr="000A7B41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но</w:t>
      </w:r>
      <w:proofErr w:type="gramEnd"/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E85467" w:rsidRPr="000A7B41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13.2. Стороны Договора не признают конфиденциальной информацию, которая:</w:t>
      </w:r>
    </w:p>
    <w:p w:rsidR="00E85467" w:rsidRPr="000A7B41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13.2.1. к моменту её передачи уже была известна другой Стороне;</w:t>
      </w:r>
    </w:p>
    <w:p w:rsidR="00E85467" w:rsidRPr="000A7B41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13.2.2. к моменту её передачи уже является достоянием общественности.</w:t>
      </w:r>
    </w:p>
    <w:p w:rsidR="00E85467" w:rsidRPr="000A7B41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E85467" w:rsidRPr="000A7B41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E85467" w:rsidRPr="000A7B41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E85467" w:rsidRPr="000A7B41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за</w:t>
      </w:r>
      <w:proofErr w:type="gramEnd"/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свои собственные.</w:t>
      </w:r>
    </w:p>
    <w:p w:rsidR="00E85467" w:rsidRPr="000A7B41" w:rsidRDefault="00E85467" w:rsidP="00E8546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9847A2" w:rsidRPr="000A7B41" w:rsidRDefault="009847A2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D53EA8" w:rsidRPr="000A7B41" w:rsidRDefault="007F6B7F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85467" w:rsidRPr="000A7B4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53EA8" w:rsidRPr="000A7B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D6B85" w:rsidRPr="000A7B41">
        <w:rPr>
          <w:rFonts w:ascii="Times New Roman" w:hAnsi="Times New Roman" w:cs="Times New Roman"/>
          <w:b/>
          <w:bCs/>
          <w:sz w:val="24"/>
          <w:szCs w:val="24"/>
        </w:rPr>
        <w:t>Другие условия Договора</w:t>
      </w:r>
    </w:p>
    <w:p w:rsidR="000F3B90" w:rsidRDefault="000F3B90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6F8" w:rsidRPr="000A7B41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B41">
        <w:rPr>
          <w:rFonts w:ascii="Times New Roman" w:hAnsi="Times New Roman" w:cs="Times New Roman"/>
          <w:sz w:val="24"/>
          <w:szCs w:val="24"/>
        </w:rPr>
        <w:t>1</w:t>
      </w:r>
      <w:r w:rsidR="00E85467" w:rsidRPr="000A7B41">
        <w:rPr>
          <w:rFonts w:ascii="Times New Roman" w:hAnsi="Times New Roman" w:cs="Times New Roman"/>
          <w:sz w:val="24"/>
          <w:szCs w:val="24"/>
        </w:rPr>
        <w:t>4</w:t>
      </w:r>
      <w:r w:rsidRPr="000A7B41">
        <w:rPr>
          <w:rFonts w:ascii="Times New Roman" w:hAnsi="Times New Roman" w:cs="Times New Roman"/>
          <w:sz w:val="24"/>
          <w:szCs w:val="24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0A7B41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Pr="000A7B41">
        <w:rPr>
          <w:rFonts w:ascii="Times New Roman" w:hAnsi="Times New Roman" w:cs="Times New Roman"/>
          <w:sz w:val="24"/>
          <w:szCs w:val="24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0A7B41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0A7B41">
        <w:rPr>
          <w:rFonts w:ascii="Times New Roman" w:hAnsi="Times New Roman" w:cs="Times New Roman"/>
          <w:sz w:val="24"/>
          <w:szCs w:val="24"/>
        </w:rPr>
        <w:t xml:space="preserve"> не распространяется на документы, к числу которых относится: Договор, все приложения и дополнительные соглашения к нему; заявка на поставку </w:t>
      </w:r>
      <w:r w:rsidR="00861D2A" w:rsidRPr="000A7B41">
        <w:rPr>
          <w:rFonts w:ascii="Times New Roman" w:hAnsi="Times New Roman" w:cs="Times New Roman"/>
          <w:sz w:val="24"/>
          <w:szCs w:val="24"/>
        </w:rPr>
        <w:t>Товара</w:t>
      </w:r>
      <w:r w:rsidRPr="000A7B41">
        <w:rPr>
          <w:rFonts w:ascii="Times New Roman" w:hAnsi="Times New Roman" w:cs="Times New Roman"/>
          <w:sz w:val="24"/>
          <w:szCs w:val="24"/>
        </w:rPr>
        <w:t>; товарная накладная (унифицированная форма ТОРГ-12);</w:t>
      </w:r>
      <w:r w:rsidR="005611E8" w:rsidRPr="000A7B41">
        <w:rPr>
          <w:rFonts w:ascii="Times New Roman" w:hAnsi="Times New Roman" w:cs="Times New Roman"/>
          <w:sz w:val="24"/>
          <w:szCs w:val="24"/>
        </w:rPr>
        <w:t>А</w:t>
      </w:r>
      <w:r w:rsidR="00C36180" w:rsidRPr="000A7B41">
        <w:rPr>
          <w:rFonts w:ascii="Times New Roman" w:hAnsi="Times New Roman" w:cs="Times New Roman"/>
          <w:sz w:val="24"/>
          <w:szCs w:val="24"/>
        </w:rPr>
        <w:t>кт сдачи-приемки Товара;</w:t>
      </w:r>
      <w:r w:rsidRPr="000A7B41">
        <w:rPr>
          <w:rFonts w:ascii="Times New Roman" w:hAnsi="Times New Roman" w:cs="Times New Roman"/>
          <w:sz w:val="24"/>
          <w:szCs w:val="24"/>
        </w:rPr>
        <w:t xml:space="preserve">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0A7B41" w:rsidRDefault="000946F8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B41">
        <w:rPr>
          <w:rFonts w:ascii="Times New Roman" w:hAnsi="Times New Roman" w:cs="Times New Roman"/>
          <w:sz w:val="24"/>
          <w:szCs w:val="24"/>
        </w:rPr>
        <w:t>1</w:t>
      </w:r>
      <w:r w:rsidR="00E85467" w:rsidRPr="000A7B41">
        <w:rPr>
          <w:rFonts w:ascii="Times New Roman" w:hAnsi="Times New Roman" w:cs="Times New Roman"/>
          <w:sz w:val="24"/>
          <w:szCs w:val="24"/>
        </w:rPr>
        <w:t>4</w:t>
      </w:r>
      <w:r w:rsidRPr="000A7B41">
        <w:rPr>
          <w:rFonts w:ascii="Times New Roman" w:hAnsi="Times New Roman" w:cs="Times New Roman"/>
          <w:sz w:val="24"/>
          <w:szCs w:val="24"/>
        </w:rPr>
        <w:t>.2. Контактными адресами электронной почты Сторон по Договору являются:</w:t>
      </w:r>
    </w:p>
    <w:p w:rsidR="000946F8" w:rsidRPr="000A7B41" w:rsidRDefault="000946F8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B41">
        <w:rPr>
          <w:rFonts w:ascii="Times New Roman" w:hAnsi="Times New Roman" w:cs="Times New Roman"/>
          <w:sz w:val="24"/>
          <w:szCs w:val="24"/>
        </w:rPr>
        <w:t>1</w:t>
      </w:r>
      <w:r w:rsidR="00E85467" w:rsidRPr="000A7B41">
        <w:rPr>
          <w:rFonts w:ascii="Times New Roman" w:hAnsi="Times New Roman" w:cs="Times New Roman"/>
          <w:sz w:val="24"/>
          <w:szCs w:val="24"/>
        </w:rPr>
        <w:t>4</w:t>
      </w:r>
      <w:r w:rsidRPr="000A7B41">
        <w:rPr>
          <w:rFonts w:ascii="Times New Roman" w:hAnsi="Times New Roman" w:cs="Times New Roman"/>
          <w:sz w:val="24"/>
          <w:szCs w:val="24"/>
        </w:rPr>
        <w:t xml:space="preserve">.2.1. для </w:t>
      </w:r>
      <w:r w:rsidR="008F77D6" w:rsidRPr="000A7B41">
        <w:rPr>
          <w:rFonts w:ascii="Times New Roman" w:hAnsi="Times New Roman" w:cs="Times New Roman"/>
          <w:sz w:val="24"/>
          <w:szCs w:val="24"/>
        </w:rPr>
        <w:t>Покупателя</w:t>
      </w:r>
      <w:r w:rsidRPr="000A7B41">
        <w:rPr>
          <w:rFonts w:ascii="Times New Roman" w:hAnsi="Times New Roman" w:cs="Times New Roman"/>
          <w:sz w:val="24"/>
          <w:szCs w:val="24"/>
        </w:rPr>
        <w:t xml:space="preserve">: </w:t>
      </w:r>
      <w:r w:rsidR="00B22BD6" w:rsidRPr="000A7B41">
        <w:rPr>
          <w:rFonts w:ascii="Times New Roman" w:hAnsi="Times New Roman" w:cs="Times New Roman"/>
          <w:szCs w:val="24"/>
        </w:rPr>
        <w:t>________</w:t>
      </w:r>
    </w:p>
    <w:p w:rsidR="000946F8" w:rsidRPr="00266893" w:rsidRDefault="008F77D6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B41">
        <w:rPr>
          <w:rFonts w:ascii="Times New Roman" w:hAnsi="Times New Roman" w:cs="Times New Roman"/>
          <w:sz w:val="24"/>
          <w:szCs w:val="24"/>
        </w:rPr>
        <w:t>1</w:t>
      </w:r>
      <w:r w:rsidR="00E85467" w:rsidRPr="000A7B41">
        <w:rPr>
          <w:rFonts w:ascii="Times New Roman" w:hAnsi="Times New Roman" w:cs="Times New Roman"/>
          <w:sz w:val="24"/>
          <w:szCs w:val="24"/>
        </w:rPr>
        <w:t>4</w:t>
      </w:r>
      <w:r w:rsidR="000946F8" w:rsidRPr="000A7B41">
        <w:rPr>
          <w:rFonts w:ascii="Times New Roman" w:hAnsi="Times New Roman" w:cs="Times New Roman"/>
          <w:sz w:val="24"/>
          <w:szCs w:val="24"/>
        </w:rPr>
        <w:t xml:space="preserve">.2.2. для Поставщика: 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="00266893" w:rsidRPr="00266893">
        <w:rPr>
          <w:rStyle w:val="rpc41"/>
          <w:rFonts w:ascii="Times New Roman" w:hAnsi="Times New Roman" w:cs="Times New Roman"/>
          <w:sz w:val="24"/>
          <w:szCs w:val="24"/>
        </w:rPr>
        <w:t>.ru</w:t>
      </w:r>
    </w:p>
    <w:p w:rsidR="000946F8" w:rsidRPr="000A7B41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B41">
        <w:rPr>
          <w:rFonts w:ascii="Times New Roman" w:hAnsi="Times New Roman" w:cs="Times New Roman"/>
          <w:sz w:val="24"/>
          <w:szCs w:val="24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0A7B41" w:rsidRDefault="008F77D6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B41">
        <w:rPr>
          <w:rFonts w:ascii="Times New Roman" w:hAnsi="Times New Roman" w:cs="Times New Roman"/>
          <w:sz w:val="24"/>
          <w:szCs w:val="24"/>
        </w:rPr>
        <w:t>1</w:t>
      </w:r>
      <w:r w:rsidR="00E85467" w:rsidRPr="000A7B41">
        <w:rPr>
          <w:rFonts w:ascii="Times New Roman" w:hAnsi="Times New Roman" w:cs="Times New Roman"/>
          <w:sz w:val="24"/>
          <w:szCs w:val="24"/>
        </w:rPr>
        <w:t>4</w:t>
      </w:r>
      <w:r w:rsidR="008F5162" w:rsidRPr="000A7B41">
        <w:rPr>
          <w:rFonts w:ascii="Times New Roman" w:hAnsi="Times New Roman" w:cs="Times New Roman"/>
          <w:sz w:val="24"/>
          <w:szCs w:val="24"/>
        </w:rPr>
        <w:t>.3</w:t>
      </w:r>
      <w:r w:rsidR="000946F8" w:rsidRPr="000A7B41">
        <w:rPr>
          <w:rFonts w:ascii="Times New Roman" w:hAnsi="Times New Roman" w:cs="Times New Roman"/>
          <w:sz w:val="24"/>
          <w:szCs w:val="24"/>
        </w:rPr>
        <w:t>. Подписанием Договора Стороны подтверждают, что тексты документов, отправленных с указанных адресов электронной почты</w:t>
      </w:r>
      <w:r w:rsidR="00F95F7D" w:rsidRPr="000A7B41">
        <w:rPr>
          <w:rFonts w:ascii="Times New Roman" w:hAnsi="Times New Roman" w:cs="Times New Roman"/>
          <w:sz w:val="24"/>
          <w:szCs w:val="24"/>
        </w:rPr>
        <w:t>,</w:t>
      </w:r>
      <w:r w:rsidR="000946F8" w:rsidRPr="000A7B41">
        <w:rPr>
          <w:rFonts w:ascii="Times New Roman" w:hAnsi="Times New Roman" w:cs="Times New Roman"/>
          <w:sz w:val="24"/>
          <w:szCs w:val="24"/>
        </w:rPr>
        <w:t xml:space="preserve"> считаются исходящими непосредственно от соответствующей им Стороны Договора.</w:t>
      </w:r>
    </w:p>
    <w:p w:rsidR="000946F8" w:rsidRPr="000A7B41" w:rsidRDefault="008F77D6" w:rsidP="00077D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B4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5467" w:rsidRPr="000A7B4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946F8" w:rsidRPr="000A7B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53C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946F8" w:rsidRPr="000A7B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946F8" w:rsidRPr="000A7B41">
        <w:rPr>
          <w:rFonts w:ascii="Times New Roman" w:hAnsi="Times New Roman" w:cs="Times New Roman"/>
          <w:sz w:val="24"/>
          <w:szCs w:val="24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0A7B41">
        <w:rPr>
          <w:rFonts w:ascii="Times New Roman" w:hAnsi="Times New Roman" w:cs="Times New Roman"/>
          <w:sz w:val="24"/>
          <w:szCs w:val="24"/>
        </w:rPr>
        <w:t>с даты возникновения</w:t>
      </w:r>
      <w:proofErr w:type="gramEnd"/>
      <w:r w:rsidR="000946F8" w:rsidRPr="000A7B41">
        <w:rPr>
          <w:rFonts w:ascii="Times New Roman" w:hAnsi="Times New Roman" w:cs="Times New Roman"/>
          <w:sz w:val="24"/>
          <w:szCs w:val="24"/>
        </w:rPr>
        <w:t xml:space="preserve"> изменений.</w:t>
      </w:r>
    </w:p>
    <w:p w:rsidR="000946F8" w:rsidRPr="000A7B41" w:rsidRDefault="008F77D6" w:rsidP="00F35F81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  <w:r w:rsidRPr="000A7B41">
        <w:rPr>
          <w:rFonts w:ascii="Times New Roman" w:hAnsi="Times New Roman" w:cs="Times New Roman"/>
          <w:szCs w:val="24"/>
        </w:rPr>
        <w:t>1</w:t>
      </w:r>
      <w:r w:rsidR="00E85467" w:rsidRPr="000A7B41">
        <w:rPr>
          <w:rFonts w:ascii="Times New Roman" w:hAnsi="Times New Roman" w:cs="Times New Roman"/>
          <w:szCs w:val="24"/>
        </w:rPr>
        <w:t>4</w:t>
      </w:r>
      <w:r w:rsidR="000946F8" w:rsidRPr="000A7B41">
        <w:rPr>
          <w:rFonts w:ascii="Times New Roman" w:hAnsi="Times New Roman" w:cs="Times New Roman"/>
          <w:szCs w:val="24"/>
        </w:rPr>
        <w:t>.</w:t>
      </w:r>
      <w:r w:rsidR="002353CE">
        <w:rPr>
          <w:rFonts w:ascii="Times New Roman" w:hAnsi="Times New Roman" w:cs="Times New Roman"/>
          <w:szCs w:val="24"/>
        </w:rPr>
        <w:t>5</w:t>
      </w:r>
      <w:r w:rsidR="000946F8" w:rsidRPr="000A7B41">
        <w:rPr>
          <w:rFonts w:ascii="Times New Roman" w:hAnsi="Times New Roman" w:cs="Times New Roman"/>
          <w:szCs w:val="24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0A7B41" w:rsidRDefault="008F77D6" w:rsidP="00F35F81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  <w:r w:rsidRPr="000A7B41">
        <w:rPr>
          <w:rFonts w:ascii="Times New Roman" w:hAnsi="Times New Roman" w:cs="Times New Roman"/>
          <w:szCs w:val="24"/>
        </w:rPr>
        <w:t>1</w:t>
      </w:r>
      <w:r w:rsidR="00E85467" w:rsidRPr="000A7B41">
        <w:rPr>
          <w:rFonts w:ascii="Times New Roman" w:hAnsi="Times New Roman" w:cs="Times New Roman"/>
          <w:szCs w:val="24"/>
        </w:rPr>
        <w:t>4</w:t>
      </w:r>
      <w:r w:rsidR="000946F8" w:rsidRPr="000A7B41">
        <w:rPr>
          <w:rFonts w:ascii="Times New Roman" w:hAnsi="Times New Roman" w:cs="Times New Roman"/>
          <w:szCs w:val="24"/>
        </w:rPr>
        <w:t>.</w:t>
      </w:r>
      <w:r w:rsidR="002353CE">
        <w:rPr>
          <w:rFonts w:ascii="Times New Roman" w:hAnsi="Times New Roman" w:cs="Times New Roman"/>
          <w:szCs w:val="24"/>
        </w:rPr>
        <w:t>6</w:t>
      </w:r>
      <w:r w:rsidR="000946F8" w:rsidRPr="000A7B41">
        <w:rPr>
          <w:rFonts w:ascii="Times New Roman" w:hAnsi="Times New Roman" w:cs="Times New Roman"/>
          <w:szCs w:val="24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0946F8" w:rsidRPr="000A7B41" w:rsidRDefault="008F77D6" w:rsidP="00F35F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B41">
        <w:rPr>
          <w:rFonts w:ascii="Times New Roman" w:hAnsi="Times New Roman" w:cs="Times New Roman"/>
          <w:sz w:val="24"/>
          <w:szCs w:val="24"/>
        </w:rPr>
        <w:t>1</w:t>
      </w:r>
      <w:r w:rsidR="00E85467" w:rsidRPr="000A7B41">
        <w:rPr>
          <w:rFonts w:ascii="Times New Roman" w:hAnsi="Times New Roman" w:cs="Times New Roman"/>
          <w:sz w:val="24"/>
          <w:szCs w:val="24"/>
        </w:rPr>
        <w:t>4</w:t>
      </w:r>
      <w:r w:rsidR="000946F8" w:rsidRPr="000A7B41">
        <w:rPr>
          <w:rFonts w:ascii="Times New Roman" w:hAnsi="Times New Roman" w:cs="Times New Roman"/>
          <w:sz w:val="24"/>
          <w:szCs w:val="24"/>
        </w:rPr>
        <w:t>.</w:t>
      </w:r>
      <w:r w:rsidR="002353CE">
        <w:rPr>
          <w:rFonts w:ascii="Times New Roman" w:hAnsi="Times New Roman" w:cs="Times New Roman"/>
          <w:sz w:val="24"/>
          <w:szCs w:val="24"/>
        </w:rPr>
        <w:t>7</w:t>
      </w:r>
      <w:r w:rsidR="000946F8" w:rsidRPr="000A7B41">
        <w:rPr>
          <w:rFonts w:ascii="Times New Roman" w:hAnsi="Times New Roman" w:cs="Times New Roman"/>
          <w:sz w:val="24"/>
          <w:szCs w:val="24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0A7B41" w:rsidRDefault="008F77D6" w:rsidP="00F35F8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B41">
        <w:rPr>
          <w:rFonts w:ascii="Times New Roman" w:hAnsi="Times New Roman" w:cs="Times New Roman"/>
          <w:sz w:val="24"/>
          <w:szCs w:val="24"/>
        </w:rPr>
        <w:t>1</w:t>
      </w:r>
      <w:r w:rsidR="00E85467" w:rsidRPr="000A7B41">
        <w:rPr>
          <w:rFonts w:ascii="Times New Roman" w:hAnsi="Times New Roman" w:cs="Times New Roman"/>
          <w:sz w:val="24"/>
          <w:szCs w:val="24"/>
        </w:rPr>
        <w:t>4</w:t>
      </w:r>
      <w:r w:rsidR="000946F8" w:rsidRPr="000A7B41">
        <w:rPr>
          <w:rFonts w:ascii="Times New Roman" w:hAnsi="Times New Roman" w:cs="Times New Roman"/>
          <w:sz w:val="24"/>
          <w:szCs w:val="24"/>
        </w:rPr>
        <w:t>.</w:t>
      </w:r>
      <w:r w:rsidR="002353CE">
        <w:rPr>
          <w:rFonts w:ascii="Times New Roman" w:hAnsi="Times New Roman" w:cs="Times New Roman"/>
          <w:sz w:val="24"/>
          <w:szCs w:val="24"/>
        </w:rPr>
        <w:t>8</w:t>
      </w:r>
      <w:r w:rsidR="000946F8" w:rsidRPr="000A7B41">
        <w:rPr>
          <w:rFonts w:ascii="Times New Roman" w:hAnsi="Times New Roman" w:cs="Times New Roman"/>
          <w:sz w:val="24"/>
          <w:szCs w:val="24"/>
        </w:rPr>
        <w:t>. Договор имеет приложение, являющееся его неотъемлемой частью:</w:t>
      </w:r>
    </w:p>
    <w:p w:rsidR="008F77D6" w:rsidRPr="000A7B41" w:rsidRDefault="008F77D6" w:rsidP="00F35F8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A7B41">
        <w:rPr>
          <w:rFonts w:ascii="Times New Roman" w:hAnsi="Times New Roman" w:cs="Times New Roman"/>
          <w:kern w:val="0"/>
          <w:sz w:val="24"/>
          <w:szCs w:val="24"/>
          <w:lang w:eastAsia="zh-CN"/>
        </w:rPr>
        <w:t>- Спецификация (Приложение № 1).</w:t>
      </w:r>
    </w:p>
    <w:p w:rsidR="00F35F81" w:rsidRPr="000A7B41" w:rsidRDefault="00F35F81" w:rsidP="001D6B85">
      <w:pPr>
        <w:ind w:firstLine="426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:rsidR="00F95F7D" w:rsidRDefault="00F95F7D" w:rsidP="00F95F7D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B41">
        <w:rPr>
          <w:rFonts w:ascii="Times New Roman" w:hAnsi="Times New Roman" w:cs="Times New Roman"/>
          <w:b/>
          <w:bCs/>
          <w:sz w:val="24"/>
          <w:szCs w:val="24"/>
        </w:rPr>
        <w:t>15. Адреса и банковские реквизиты Сторон</w:t>
      </w:r>
    </w:p>
    <w:p w:rsidR="00EC4C9D" w:rsidRDefault="00EC4C9D" w:rsidP="00F95F7D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90" w:rsidRPr="000A7B41" w:rsidRDefault="000F3B90" w:rsidP="00F95F7D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4" w:type="dxa"/>
        <w:tblLayout w:type="fixed"/>
        <w:tblLook w:val="0000" w:firstRow="0" w:lastRow="0" w:firstColumn="0" w:lastColumn="0" w:noHBand="0" w:noVBand="0"/>
      </w:tblPr>
      <w:tblGrid>
        <w:gridCol w:w="5103"/>
        <w:gridCol w:w="4961"/>
      </w:tblGrid>
      <w:tr w:rsidR="00F95F7D" w:rsidRPr="000A7B41" w:rsidTr="0051353C">
        <w:trPr>
          <w:trHeight w:val="567"/>
        </w:trPr>
        <w:tc>
          <w:tcPr>
            <w:tcW w:w="5103" w:type="dxa"/>
          </w:tcPr>
          <w:p w:rsidR="00F95F7D" w:rsidRPr="000A7B41" w:rsidRDefault="00F95F7D" w:rsidP="00513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F95F7D" w:rsidRPr="000A7B41" w:rsidRDefault="00F95F7D" w:rsidP="00513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0D39" w:rsidRDefault="001B0D39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BD6" w:rsidRDefault="00B22BD6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5F7D" w:rsidRPr="000A7B41" w:rsidRDefault="00F95F7D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  <w:p w:rsidR="00F95F7D" w:rsidRPr="000A7B41" w:rsidRDefault="00F95F7D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5F7D" w:rsidRPr="000A7B41" w:rsidRDefault="00F95F7D" w:rsidP="0051353C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</w:p>
          <w:p w:rsidR="00F95F7D" w:rsidRDefault="00F95F7D" w:rsidP="0051353C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</w:p>
          <w:p w:rsidR="001B0D39" w:rsidRPr="000A7B41" w:rsidRDefault="001B0D39" w:rsidP="0051353C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</w:p>
          <w:p w:rsidR="00F95F7D" w:rsidRPr="000A7B41" w:rsidRDefault="00F95F7D" w:rsidP="0051353C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</w:p>
          <w:p w:rsidR="00F95F7D" w:rsidRPr="000A7B41" w:rsidRDefault="00F95F7D" w:rsidP="0051353C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  <w:r w:rsidRPr="000A7B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>__________________</w:t>
            </w:r>
          </w:p>
          <w:p w:rsidR="00F95F7D" w:rsidRPr="000A7B41" w:rsidRDefault="00F95F7D" w:rsidP="00513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B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>М.П.</w:t>
            </w:r>
          </w:p>
        </w:tc>
        <w:tc>
          <w:tcPr>
            <w:tcW w:w="4961" w:type="dxa"/>
          </w:tcPr>
          <w:p w:rsidR="00F95F7D" w:rsidRPr="000A7B41" w:rsidRDefault="00F95F7D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Покупатель:</w:t>
            </w:r>
          </w:p>
          <w:p w:rsidR="00F95F7D" w:rsidRPr="000A7B41" w:rsidRDefault="00F95F7D" w:rsidP="0051353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5F7D" w:rsidRPr="000A7B41" w:rsidRDefault="00F95F7D" w:rsidP="0051353C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</w:t>
            </w:r>
          </w:p>
          <w:p w:rsidR="00F95F7D" w:rsidRPr="000A7B41" w:rsidRDefault="00F95F7D" w:rsidP="0051353C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sz w:val="24"/>
                <w:szCs w:val="24"/>
              </w:rPr>
              <w:t xml:space="preserve">унитарное предприятие </w:t>
            </w:r>
          </w:p>
          <w:p w:rsidR="00F95F7D" w:rsidRPr="000A7B41" w:rsidRDefault="00F95F7D" w:rsidP="0051353C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sz w:val="24"/>
                <w:szCs w:val="24"/>
              </w:rPr>
              <w:t>«Предприятие по поставкам</w:t>
            </w:r>
          </w:p>
          <w:p w:rsidR="00F95F7D" w:rsidRPr="000A7B41" w:rsidRDefault="00F95F7D" w:rsidP="0051353C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sz w:val="24"/>
                <w:szCs w:val="24"/>
              </w:rPr>
              <w:t>продукции Управления делами</w:t>
            </w:r>
          </w:p>
          <w:p w:rsidR="00F95F7D" w:rsidRPr="000A7B41" w:rsidRDefault="00F95F7D" w:rsidP="0051353C">
            <w:pPr>
              <w:pStyle w:val="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sz w:val="24"/>
                <w:szCs w:val="24"/>
              </w:rPr>
              <w:t>Президента Российской Федерации»</w:t>
            </w:r>
          </w:p>
          <w:p w:rsidR="00F95F7D" w:rsidRPr="000A7B41" w:rsidRDefault="00F95F7D" w:rsidP="0051353C">
            <w:pPr>
              <w:pStyle w:val="a0"/>
              <w:rPr>
                <w:rFonts w:ascii="Times New Roman" w:hAnsi="Times New Roman" w:cs="Times New Roman"/>
                <w:szCs w:val="24"/>
              </w:rPr>
            </w:pPr>
          </w:p>
          <w:p w:rsidR="00F95F7D" w:rsidRPr="000A7B41" w:rsidRDefault="00F95F7D" w:rsidP="0051353C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sz w:val="24"/>
                <w:szCs w:val="24"/>
              </w:rPr>
              <w:t>ИНН 7710142570, КПП 771001001</w:t>
            </w:r>
          </w:p>
          <w:p w:rsidR="00F95F7D" w:rsidRPr="000A7B41" w:rsidRDefault="00F95F7D" w:rsidP="0051353C">
            <w:pPr>
              <w:pStyle w:val="a0"/>
              <w:rPr>
                <w:rFonts w:ascii="Times New Roman" w:hAnsi="Times New Roman" w:cs="Times New Roman"/>
                <w:szCs w:val="24"/>
                <w:u w:val="single"/>
              </w:rPr>
            </w:pPr>
            <w:r w:rsidRPr="000A7B41">
              <w:rPr>
                <w:rFonts w:ascii="Times New Roman" w:hAnsi="Times New Roman" w:cs="Times New Roman"/>
                <w:szCs w:val="24"/>
                <w:u w:val="single"/>
              </w:rPr>
              <w:t>Юридический адрес:</w:t>
            </w:r>
          </w:p>
          <w:p w:rsidR="00F95F7D" w:rsidRPr="000A7B41" w:rsidRDefault="00F95F7D" w:rsidP="0051353C">
            <w:pPr>
              <w:pStyle w:val="a0"/>
              <w:rPr>
                <w:rFonts w:ascii="Times New Roman" w:hAnsi="Times New Roman" w:cs="Times New Roman"/>
                <w:szCs w:val="24"/>
              </w:rPr>
            </w:pPr>
            <w:r w:rsidRPr="000A7B41">
              <w:rPr>
                <w:rFonts w:ascii="Times New Roman" w:hAnsi="Times New Roman" w:cs="Times New Roman"/>
                <w:szCs w:val="24"/>
              </w:rPr>
              <w:t>125047, г. Москва,</w:t>
            </w:r>
          </w:p>
          <w:p w:rsidR="00F95F7D" w:rsidRPr="000A7B41" w:rsidRDefault="00F95F7D" w:rsidP="0051353C">
            <w:pPr>
              <w:pStyle w:val="a0"/>
              <w:rPr>
                <w:rFonts w:ascii="Times New Roman" w:hAnsi="Times New Roman" w:cs="Times New Roman"/>
                <w:szCs w:val="24"/>
              </w:rPr>
            </w:pPr>
            <w:r w:rsidRPr="000A7B41">
              <w:rPr>
                <w:rFonts w:ascii="Times New Roman" w:hAnsi="Times New Roman" w:cs="Times New Roman"/>
                <w:szCs w:val="24"/>
              </w:rPr>
              <w:t xml:space="preserve">ул. 2-я </w:t>
            </w:r>
            <w:proofErr w:type="gramStart"/>
            <w:r w:rsidRPr="000A7B41">
              <w:rPr>
                <w:rFonts w:ascii="Times New Roman" w:hAnsi="Times New Roman" w:cs="Times New Roman"/>
                <w:szCs w:val="24"/>
              </w:rPr>
              <w:t>Тверская-Ямская</w:t>
            </w:r>
            <w:proofErr w:type="gramEnd"/>
            <w:r w:rsidRPr="000A7B41">
              <w:rPr>
                <w:rFonts w:ascii="Times New Roman" w:hAnsi="Times New Roman" w:cs="Times New Roman"/>
                <w:szCs w:val="24"/>
              </w:rPr>
              <w:t>, д. 16</w:t>
            </w:r>
          </w:p>
          <w:p w:rsidR="00F95F7D" w:rsidRPr="000A7B41" w:rsidRDefault="00F95F7D" w:rsidP="0051353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F7D" w:rsidRPr="000A7B41" w:rsidRDefault="00F95F7D" w:rsidP="0051353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Банковские реквизиты</w:t>
            </w:r>
            <w:r w:rsidRPr="000A7B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95F7D" w:rsidRPr="000A7B41" w:rsidRDefault="00F95F7D" w:rsidP="0051353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B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7B41">
              <w:rPr>
                <w:rFonts w:ascii="Times New Roman" w:hAnsi="Times New Roman" w:cs="Times New Roman"/>
                <w:sz w:val="24"/>
                <w:szCs w:val="24"/>
              </w:rPr>
              <w:t xml:space="preserve">/с 40502810838040100038 </w:t>
            </w:r>
          </w:p>
          <w:p w:rsidR="00F95F7D" w:rsidRPr="000A7B41" w:rsidRDefault="00F95F7D" w:rsidP="0051353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sz w:val="24"/>
                <w:szCs w:val="24"/>
              </w:rPr>
              <w:t xml:space="preserve">в ПАО СБЕРБАНК Г. МОСКВА        </w:t>
            </w:r>
          </w:p>
          <w:p w:rsidR="00F95F7D" w:rsidRPr="000A7B41" w:rsidRDefault="00F95F7D" w:rsidP="0051353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sz w:val="24"/>
                <w:szCs w:val="24"/>
              </w:rPr>
              <w:t>К/с 30101810400000000225,</w:t>
            </w:r>
          </w:p>
          <w:p w:rsidR="00F95F7D" w:rsidRPr="000A7B41" w:rsidRDefault="00F95F7D" w:rsidP="0051353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sz w:val="24"/>
                <w:szCs w:val="24"/>
              </w:rPr>
              <w:t>БИК 044525225</w:t>
            </w:r>
          </w:p>
          <w:p w:rsidR="00F95F7D" w:rsidRPr="000A7B41" w:rsidRDefault="00F95F7D" w:rsidP="0051353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sz w:val="24"/>
                <w:szCs w:val="24"/>
              </w:rPr>
              <w:t>ОГРН 1027700045999</w:t>
            </w:r>
          </w:p>
          <w:p w:rsidR="00F95F7D" w:rsidRPr="000A7B41" w:rsidRDefault="00F95F7D" w:rsidP="0051353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sz w:val="24"/>
                <w:szCs w:val="24"/>
              </w:rPr>
              <w:t xml:space="preserve">ОКПО 17664448, </w:t>
            </w:r>
          </w:p>
          <w:p w:rsidR="00F95F7D" w:rsidRPr="000A7B41" w:rsidRDefault="00F95F7D" w:rsidP="0051353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sz w:val="24"/>
                <w:szCs w:val="24"/>
              </w:rPr>
              <w:t>ОКОНХ 80190, 80100</w:t>
            </w:r>
          </w:p>
          <w:p w:rsidR="00F95F7D" w:rsidRPr="000A7B41" w:rsidRDefault="00F95F7D" w:rsidP="0051353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sz w:val="24"/>
                <w:szCs w:val="24"/>
              </w:rPr>
              <w:t>Тел.: 8(499)250-39-36</w:t>
            </w:r>
          </w:p>
          <w:p w:rsidR="00F95F7D" w:rsidRPr="000A7B41" w:rsidRDefault="00B22BD6" w:rsidP="0051353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5F7D" w:rsidRPr="000A7B41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uppudp</w:t>
              </w:r>
              <w:r w:rsidR="00F95F7D" w:rsidRPr="000A7B41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95F7D" w:rsidRPr="000A7B41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95F7D" w:rsidRPr="000A7B41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5F7D" w:rsidRPr="000A7B41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5F7D" w:rsidRPr="000A7B41" w:rsidRDefault="00F95F7D" w:rsidP="00513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F7D" w:rsidRPr="000A7B41" w:rsidRDefault="00F95F7D" w:rsidP="00513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41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F95F7D" w:rsidRPr="000A7B41" w:rsidRDefault="00F95F7D" w:rsidP="00513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7472" w:rsidRDefault="003A1737" w:rsidP="0051353C">
            <w:pPr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  <w:r w:rsidRPr="000A7B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>Генеральн</w:t>
            </w:r>
            <w:r w:rsidR="003874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>ый</w:t>
            </w:r>
            <w:r w:rsidRPr="000A7B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 xml:space="preserve"> директор</w:t>
            </w:r>
          </w:p>
          <w:p w:rsidR="00F95F7D" w:rsidRPr="000A7B41" w:rsidRDefault="00F95F7D" w:rsidP="0051353C">
            <w:pPr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  <w:r w:rsidRPr="000A7B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>ФГУП «ППП»</w:t>
            </w:r>
          </w:p>
          <w:p w:rsidR="00F95F7D" w:rsidRPr="000A7B41" w:rsidRDefault="00F95F7D" w:rsidP="0051353C">
            <w:pPr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</w:p>
          <w:p w:rsidR="00F95F7D" w:rsidRPr="000A7B41" w:rsidRDefault="00F95F7D" w:rsidP="0051353C">
            <w:pPr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</w:p>
          <w:p w:rsidR="00F95F7D" w:rsidRPr="000A7B41" w:rsidRDefault="00F95F7D" w:rsidP="0051353C">
            <w:pPr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  <w:r w:rsidRPr="000A7B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 xml:space="preserve">________________ </w:t>
            </w:r>
            <w:r w:rsidR="0038747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>А.В. Яворский</w:t>
            </w:r>
          </w:p>
          <w:p w:rsidR="00F95F7D" w:rsidRPr="000A7B41" w:rsidRDefault="00F95F7D" w:rsidP="0051353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B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>М.П.</w:t>
            </w:r>
          </w:p>
        </w:tc>
      </w:tr>
    </w:tbl>
    <w:p w:rsidR="008855B3" w:rsidRPr="005D6799" w:rsidRDefault="008855B3">
      <w:pPr>
        <w:rPr>
          <w:sz w:val="24"/>
          <w:szCs w:val="24"/>
        </w:rPr>
      </w:pPr>
      <w:r w:rsidRPr="005D6799">
        <w:rPr>
          <w:sz w:val="24"/>
          <w:szCs w:val="24"/>
        </w:rPr>
        <w:lastRenderedPageBreak/>
        <w:br w:type="page"/>
      </w:r>
    </w:p>
    <w:p w:rsidR="003A1737" w:rsidRPr="005D6799" w:rsidRDefault="003A1737" w:rsidP="003A1737">
      <w:pPr>
        <w:tabs>
          <w:tab w:val="left" w:pos="1110"/>
        </w:tabs>
        <w:spacing w:line="288" w:lineRule="atLeast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D6799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Приложение №1</w:t>
      </w:r>
    </w:p>
    <w:p w:rsidR="003A1737" w:rsidRPr="005D6799" w:rsidRDefault="003A1737" w:rsidP="003A1737">
      <w:pPr>
        <w:spacing w:line="288" w:lineRule="atLeast"/>
        <w:ind w:left="720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D6799">
        <w:rPr>
          <w:rFonts w:ascii="Times New Roman" w:hAnsi="Times New Roman" w:cs="Times New Roman"/>
          <w:bCs/>
          <w:kern w:val="36"/>
          <w:sz w:val="24"/>
          <w:szCs w:val="24"/>
        </w:rPr>
        <w:t>к Договору поставки №</w:t>
      </w:r>
      <w:r w:rsidR="00EC4C9D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B22BD6" w:rsidRPr="000A7B41">
        <w:rPr>
          <w:rFonts w:ascii="Times New Roman" w:hAnsi="Times New Roman" w:cs="Times New Roman"/>
          <w:szCs w:val="24"/>
        </w:rPr>
        <w:t>________</w:t>
      </w:r>
    </w:p>
    <w:p w:rsidR="003A1737" w:rsidRPr="005D6799" w:rsidRDefault="003A1737" w:rsidP="003A1737">
      <w:pPr>
        <w:spacing w:line="288" w:lineRule="atLeast"/>
        <w:ind w:left="720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5D6799">
        <w:rPr>
          <w:rFonts w:ascii="Times New Roman" w:hAnsi="Times New Roman" w:cs="Times New Roman"/>
          <w:bCs/>
          <w:kern w:val="36"/>
          <w:sz w:val="24"/>
          <w:szCs w:val="24"/>
        </w:rPr>
        <w:t>от</w:t>
      </w:r>
      <w:r w:rsidR="00EC4C9D">
        <w:rPr>
          <w:rFonts w:ascii="Times New Roman" w:hAnsi="Times New Roman" w:cs="Times New Roman"/>
          <w:bCs/>
          <w:kern w:val="36"/>
          <w:sz w:val="24"/>
          <w:szCs w:val="24"/>
        </w:rPr>
        <w:t xml:space="preserve"> «____» ___</w:t>
      </w:r>
      <w:r w:rsidRPr="005D6799">
        <w:rPr>
          <w:rFonts w:ascii="Times New Roman" w:hAnsi="Times New Roman" w:cs="Times New Roman"/>
          <w:bCs/>
          <w:kern w:val="36"/>
          <w:sz w:val="24"/>
          <w:szCs w:val="24"/>
        </w:rPr>
        <w:t>__________ 20</w:t>
      </w:r>
      <w:r w:rsidR="00EC4C9D">
        <w:rPr>
          <w:rFonts w:ascii="Times New Roman" w:hAnsi="Times New Roman" w:cs="Times New Roman"/>
          <w:bCs/>
          <w:kern w:val="36"/>
          <w:sz w:val="24"/>
          <w:szCs w:val="24"/>
        </w:rPr>
        <w:t>20 г.</w:t>
      </w:r>
    </w:p>
    <w:p w:rsidR="003A1737" w:rsidRPr="005D6799" w:rsidRDefault="003A1737" w:rsidP="003A1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810" w:rsidRPr="005D6799" w:rsidRDefault="001C0810" w:rsidP="003A1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810" w:rsidRDefault="001C0810" w:rsidP="003A1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D39" w:rsidRDefault="001B0D39" w:rsidP="003A1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D39" w:rsidRDefault="001B0D39" w:rsidP="003A1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D39" w:rsidRPr="005D6799" w:rsidRDefault="001B0D39" w:rsidP="003A1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737" w:rsidRDefault="003A1737" w:rsidP="003A1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99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1B0D39" w:rsidRDefault="001B0D39" w:rsidP="003A1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D39" w:rsidRDefault="001B0D39" w:rsidP="003A1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"/>
        <w:gridCol w:w="4938"/>
        <w:gridCol w:w="1174"/>
        <w:gridCol w:w="809"/>
        <w:gridCol w:w="1209"/>
        <w:gridCol w:w="1250"/>
      </w:tblGrid>
      <w:tr w:rsidR="001B0D39" w:rsidRPr="001B0D39" w:rsidTr="00B22BD6">
        <w:trPr>
          <w:trHeight w:val="276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D39" w:rsidRPr="001B0D39" w:rsidRDefault="001B0D39" w:rsidP="006E1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3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D39" w:rsidRPr="001B0D39" w:rsidRDefault="001B0D39" w:rsidP="006E1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3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D39" w:rsidRPr="001B0D39" w:rsidRDefault="001B0D39" w:rsidP="006E1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3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D39" w:rsidRPr="001B0D39" w:rsidRDefault="001B0D39" w:rsidP="006E1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39">
              <w:rPr>
                <w:rFonts w:ascii="Times New Roman" w:hAnsi="Times New Roman" w:cs="Times New Roman"/>
                <w:b/>
                <w:sz w:val="20"/>
                <w:szCs w:val="20"/>
              </w:rPr>
              <w:t>Объем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0D39" w:rsidRPr="001B0D39" w:rsidRDefault="001B0D39" w:rsidP="006E1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39">
              <w:rPr>
                <w:rFonts w:ascii="Times New Roman" w:hAnsi="Times New Roman" w:cs="Times New Roman"/>
                <w:b/>
                <w:sz w:val="20"/>
                <w:szCs w:val="20"/>
              </w:rPr>
              <w:t>Цена, без НДС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D39" w:rsidRPr="001B0D39" w:rsidRDefault="001B0D39" w:rsidP="006E1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39">
              <w:rPr>
                <w:rFonts w:ascii="Times New Roman" w:hAnsi="Times New Roman" w:cs="Times New Roman"/>
                <w:b/>
                <w:sz w:val="20"/>
                <w:szCs w:val="20"/>
              </w:rPr>
              <w:t>Сумма, без НДС</w:t>
            </w:r>
          </w:p>
        </w:tc>
      </w:tr>
      <w:tr w:rsidR="001B0D39" w:rsidRPr="001B0D39" w:rsidTr="001B0D39">
        <w:trPr>
          <w:trHeight w:val="276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D39" w:rsidRPr="001B0D39" w:rsidRDefault="001B0D39" w:rsidP="006E1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D39" w:rsidRPr="001B0D39" w:rsidRDefault="001B0D39" w:rsidP="006E1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D39" w:rsidRPr="001B0D39" w:rsidRDefault="001B0D39" w:rsidP="006E1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D39" w:rsidRPr="001B0D39" w:rsidRDefault="001B0D39" w:rsidP="006E1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0D39" w:rsidRPr="001B0D39" w:rsidRDefault="001B0D39" w:rsidP="006E1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39" w:rsidRPr="001B0D39" w:rsidRDefault="001B0D39" w:rsidP="006E1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0D39" w:rsidRPr="001B0D39" w:rsidTr="001B0D39">
        <w:trPr>
          <w:trHeight w:val="28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D39" w:rsidRPr="001B0D39" w:rsidRDefault="001B0D39" w:rsidP="006E1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D39" w:rsidRPr="001B0D39" w:rsidRDefault="001B0D39" w:rsidP="006E1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D39" w:rsidRPr="001B0D39" w:rsidRDefault="001B0D39" w:rsidP="006E1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D39" w:rsidRPr="001B0D39" w:rsidRDefault="001B0D39" w:rsidP="006E1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B0D39" w:rsidRPr="001B0D39" w:rsidRDefault="001B0D39" w:rsidP="006E1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D39" w:rsidRPr="001B0D39" w:rsidRDefault="001B0D39" w:rsidP="006E1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0D39" w:rsidRPr="001B0D39" w:rsidTr="001B0D39">
        <w:trPr>
          <w:trHeight w:val="28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D39" w:rsidRPr="001B0D39" w:rsidRDefault="001B0D39" w:rsidP="006E1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D39" w:rsidRPr="001B0D39" w:rsidRDefault="001B0D39" w:rsidP="006E1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D39" w:rsidRPr="001B0D39" w:rsidRDefault="001B0D39" w:rsidP="006E1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3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D39" w:rsidRPr="001B0D39" w:rsidRDefault="001B0D39" w:rsidP="006E1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3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D39" w:rsidRPr="001B0D39" w:rsidRDefault="001B0D39" w:rsidP="006E1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3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D39" w:rsidRPr="001B0D39" w:rsidRDefault="001B0D39" w:rsidP="006E1C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D3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B0D39" w:rsidRPr="001B0D39" w:rsidTr="001B0D39">
        <w:trPr>
          <w:trHeight w:val="3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0D39" w:rsidRPr="001B0D39" w:rsidRDefault="001B0D39" w:rsidP="006E1C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B0D39" w:rsidRPr="001B0D39" w:rsidTr="00B22BD6">
        <w:trPr>
          <w:trHeight w:val="57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D39" w:rsidRPr="001B0D39" w:rsidRDefault="001B0D39" w:rsidP="001B0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9" w:rsidRPr="001B0D39" w:rsidRDefault="001B0D39" w:rsidP="001B0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9" w:rsidRPr="001B0D39" w:rsidRDefault="001B0D39" w:rsidP="001B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9" w:rsidRPr="001B0D39" w:rsidRDefault="001B0D39" w:rsidP="001B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9" w:rsidRPr="001B0D39" w:rsidRDefault="001B0D39" w:rsidP="001B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9" w:rsidRPr="001B0D39" w:rsidRDefault="001B0D39" w:rsidP="001B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39" w:rsidRPr="001B0D39" w:rsidTr="00B22BD6">
        <w:trPr>
          <w:trHeight w:val="28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D39" w:rsidRPr="001B0D39" w:rsidRDefault="001B0D39" w:rsidP="001B0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9" w:rsidRPr="001B0D39" w:rsidRDefault="001B0D39" w:rsidP="001B0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9" w:rsidRPr="001B0D39" w:rsidRDefault="001B0D39" w:rsidP="001B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9" w:rsidRPr="001B0D39" w:rsidRDefault="001B0D39" w:rsidP="001B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9" w:rsidRPr="001B0D39" w:rsidRDefault="001B0D39" w:rsidP="001B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9" w:rsidRPr="001B0D39" w:rsidRDefault="001B0D39" w:rsidP="001B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39" w:rsidRPr="001B0D39" w:rsidTr="00B22BD6">
        <w:trPr>
          <w:trHeight w:val="114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D39" w:rsidRPr="001B0D39" w:rsidRDefault="001B0D39" w:rsidP="001B0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D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9" w:rsidRPr="001B0D39" w:rsidRDefault="001B0D39" w:rsidP="001B0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9" w:rsidRPr="001B0D39" w:rsidRDefault="001B0D39" w:rsidP="001B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9" w:rsidRPr="001B0D39" w:rsidRDefault="001B0D39" w:rsidP="001B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9" w:rsidRPr="001B0D39" w:rsidRDefault="001B0D39" w:rsidP="001B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D39" w:rsidRPr="001B0D39" w:rsidRDefault="001B0D39" w:rsidP="001B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D39" w:rsidRPr="001B0D39" w:rsidTr="001B0D39">
        <w:trPr>
          <w:trHeight w:val="300"/>
        </w:trPr>
        <w:tc>
          <w:tcPr>
            <w:tcW w:w="3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D39" w:rsidRDefault="001B0D39" w:rsidP="001B0D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B0D39" w:rsidRDefault="001B0D39" w:rsidP="001B0D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0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  <w:p w:rsidR="001B0D39" w:rsidRPr="001B0D39" w:rsidRDefault="001B0D39" w:rsidP="001B0D3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D39" w:rsidRPr="001B0D39" w:rsidRDefault="001B0D39" w:rsidP="001B0D3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B0D39" w:rsidRDefault="001B0D39" w:rsidP="003A1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877" w:rsidRPr="005D6799" w:rsidRDefault="007F2877" w:rsidP="003A17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6C7" w:rsidRPr="000A7B41" w:rsidRDefault="003A1737" w:rsidP="000756C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B0D39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Итого</w:t>
      </w:r>
      <w:r w:rsidR="001B0D39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:</w:t>
      </w:r>
      <w:r w:rsidRPr="007F287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сумма Товара по </w:t>
      </w:r>
      <w:r w:rsidR="002353CE">
        <w:rPr>
          <w:rFonts w:ascii="Times New Roman" w:hAnsi="Times New Roman" w:cs="Times New Roman"/>
          <w:kern w:val="0"/>
          <w:sz w:val="24"/>
          <w:szCs w:val="24"/>
          <w:lang w:eastAsia="zh-CN"/>
        </w:rPr>
        <w:t>С</w:t>
      </w:r>
      <w:r w:rsidRPr="007F2877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пецификации 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="000756C7" w:rsidRPr="00F16719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руб</w:t>
      </w:r>
      <w:proofErr w:type="gramStart"/>
      <w:r w:rsidR="000756C7" w:rsidRPr="00F16719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., </w:t>
      </w:r>
      <w:r w:rsidR="000756C7" w:rsidRPr="000A7B41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(</w:t>
      </w:r>
      <w:r w:rsidR="00B22BD6" w:rsidRPr="000A7B41">
        <w:rPr>
          <w:rFonts w:ascii="Times New Roman" w:hAnsi="Times New Roman" w:cs="Times New Roman"/>
          <w:szCs w:val="24"/>
        </w:rPr>
        <w:t>________</w:t>
      </w:r>
      <w:r w:rsidR="000756C7" w:rsidRPr="000A7B41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) </w:t>
      </w:r>
      <w:proofErr w:type="gramEnd"/>
      <w:r w:rsidR="000756C7" w:rsidRPr="000A7B41">
        <w:rPr>
          <w:rFonts w:ascii="Times New Roman" w:hAnsi="Times New Roman" w:cs="Times New Roman"/>
          <w:b/>
          <w:sz w:val="24"/>
          <w:szCs w:val="24"/>
          <w:lang w:eastAsia="zh-CN"/>
        </w:rPr>
        <w:t>рубл</w:t>
      </w:r>
      <w:r w:rsidR="000756C7">
        <w:rPr>
          <w:rFonts w:ascii="Times New Roman" w:hAnsi="Times New Roman" w:cs="Times New Roman"/>
          <w:b/>
          <w:sz w:val="24"/>
          <w:szCs w:val="24"/>
          <w:lang w:eastAsia="zh-CN"/>
        </w:rPr>
        <w:t>я</w:t>
      </w:r>
      <w:r w:rsidR="00B22BD6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__</w:t>
      </w:r>
      <w:r w:rsidR="000756C7" w:rsidRPr="000A7B41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копе</w:t>
      </w:r>
      <w:r w:rsidR="000756C7">
        <w:rPr>
          <w:rFonts w:ascii="Times New Roman" w:hAnsi="Times New Roman" w:cs="Times New Roman"/>
          <w:b/>
          <w:sz w:val="24"/>
          <w:szCs w:val="24"/>
          <w:lang w:eastAsia="zh-CN"/>
        </w:rPr>
        <w:t>е</w:t>
      </w:r>
      <w:r w:rsidR="000756C7" w:rsidRPr="000A7B41">
        <w:rPr>
          <w:rFonts w:ascii="Times New Roman" w:hAnsi="Times New Roman" w:cs="Times New Roman"/>
          <w:b/>
          <w:sz w:val="24"/>
          <w:szCs w:val="24"/>
          <w:lang w:eastAsia="zh-CN"/>
        </w:rPr>
        <w:t>к,  НДС.</w:t>
      </w:r>
    </w:p>
    <w:p w:rsidR="00AF562C" w:rsidRPr="005D6799" w:rsidRDefault="00AF562C" w:rsidP="003A1737">
      <w:pPr>
        <w:ind w:firstLine="709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</w:p>
    <w:p w:rsidR="00AF562C" w:rsidRPr="005D6799" w:rsidRDefault="00AF562C" w:rsidP="003A1737">
      <w:pPr>
        <w:ind w:firstLine="709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</w:p>
    <w:p w:rsidR="003A1737" w:rsidRPr="005D6799" w:rsidRDefault="003A1737" w:rsidP="003A173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tbl>
      <w:tblPr>
        <w:tblW w:w="5146" w:type="pct"/>
        <w:tblInd w:w="-147" w:type="dxa"/>
        <w:tblLayout w:type="fixed"/>
        <w:tblLook w:val="00A0" w:firstRow="1" w:lastRow="0" w:firstColumn="1" w:lastColumn="0" w:noHBand="0" w:noVBand="0"/>
      </w:tblPr>
      <w:tblGrid>
        <w:gridCol w:w="5322"/>
        <w:gridCol w:w="4761"/>
      </w:tblGrid>
      <w:tr w:rsidR="003A1737" w:rsidRPr="005D6799" w:rsidTr="0051353C">
        <w:trPr>
          <w:trHeight w:val="509"/>
        </w:trPr>
        <w:tc>
          <w:tcPr>
            <w:tcW w:w="5468" w:type="dxa"/>
          </w:tcPr>
          <w:p w:rsidR="003A1737" w:rsidRPr="005D6799" w:rsidRDefault="003A1737" w:rsidP="005135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ПОСТАВЩИК:</w:t>
            </w:r>
          </w:p>
        </w:tc>
        <w:tc>
          <w:tcPr>
            <w:tcW w:w="4890" w:type="dxa"/>
          </w:tcPr>
          <w:p w:rsidR="003A1737" w:rsidRPr="005D6799" w:rsidRDefault="003A1737" w:rsidP="0051353C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3A1737" w:rsidRPr="005D6799" w:rsidTr="0051353C">
        <w:trPr>
          <w:trHeight w:val="417"/>
        </w:trPr>
        <w:tc>
          <w:tcPr>
            <w:tcW w:w="5468" w:type="dxa"/>
          </w:tcPr>
          <w:p w:rsidR="00EC4C9D" w:rsidRDefault="00EC4C9D" w:rsidP="00EC4C9D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</w:p>
          <w:p w:rsidR="000756C7" w:rsidRPr="000A7B41" w:rsidRDefault="000756C7" w:rsidP="00EC4C9D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</w:p>
          <w:p w:rsidR="00EC4C9D" w:rsidRPr="000A7B41" w:rsidRDefault="00EC4C9D" w:rsidP="00EC4C9D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</w:p>
          <w:p w:rsidR="00EC4C9D" w:rsidRPr="000A7B41" w:rsidRDefault="00EC4C9D" w:rsidP="00EC4C9D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</w:p>
          <w:p w:rsidR="00EC4C9D" w:rsidRPr="000A7B41" w:rsidRDefault="00EC4C9D" w:rsidP="00EC4C9D">
            <w:pPr>
              <w:snapToGrid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  <w:r w:rsidRPr="000A7B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>__________________</w:t>
            </w:r>
            <w:bookmarkStart w:id="0" w:name="_GoBack"/>
            <w:bookmarkEnd w:id="0"/>
          </w:p>
          <w:p w:rsidR="003A1737" w:rsidRPr="005D6799" w:rsidRDefault="00EC4C9D" w:rsidP="00EC4C9D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B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>М.П.</w:t>
            </w:r>
          </w:p>
        </w:tc>
        <w:tc>
          <w:tcPr>
            <w:tcW w:w="4890" w:type="dxa"/>
          </w:tcPr>
          <w:p w:rsidR="00EC4C9D" w:rsidRDefault="00EC4C9D" w:rsidP="00EC4C9D">
            <w:pPr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  <w:r w:rsidRPr="000A7B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>Генеральн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>ый</w:t>
            </w:r>
            <w:r w:rsidRPr="000A7B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 xml:space="preserve"> директор</w:t>
            </w:r>
          </w:p>
          <w:p w:rsidR="00EC4C9D" w:rsidRPr="000A7B41" w:rsidRDefault="00EC4C9D" w:rsidP="00EC4C9D">
            <w:pPr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  <w:r w:rsidRPr="000A7B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>ФГУП «ППП»</w:t>
            </w:r>
          </w:p>
          <w:p w:rsidR="00EC4C9D" w:rsidRPr="000A7B41" w:rsidRDefault="00EC4C9D" w:rsidP="00EC4C9D">
            <w:pPr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</w:p>
          <w:p w:rsidR="00EC4C9D" w:rsidRPr="000A7B41" w:rsidRDefault="00EC4C9D" w:rsidP="00EC4C9D">
            <w:pPr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</w:p>
          <w:p w:rsidR="00EC4C9D" w:rsidRPr="000A7B41" w:rsidRDefault="00EC4C9D" w:rsidP="00EC4C9D">
            <w:pPr>
              <w:autoSpaceDE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</w:pPr>
            <w:r w:rsidRPr="000A7B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>А.В. Яворский</w:t>
            </w:r>
          </w:p>
          <w:p w:rsidR="003A1737" w:rsidRPr="005D6799" w:rsidRDefault="00EC4C9D" w:rsidP="00EC4C9D">
            <w:pPr>
              <w:tabs>
                <w:tab w:val="left" w:pos="0"/>
                <w:tab w:val="left" w:pos="48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7B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 w:bidi="ar-SA"/>
              </w:rPr>
              <w:t>М.П.</w:t>
            </w:r>
          </w:p>
        </w:tc>
      </w:tr>
    </w:tbl>
    <w:p w:rsidR="0055396C" w:rsidRPr="005D6799" w:rsidRDefault="0055396C" w:rsidP="008855B3">
      <w:pPr>
        <w:rPr>
          <w:rFonts w:ascii="Times New Roman" w:hAnsi="Times New Roman" w:cs="Times New Roman"/>
          <w:sz w:val="24"/>
          <w:szCs w:val="24"/>
        </w:rPr>
      </w:pPr>
    </w:p>
    <w:sectPr w:rsidR="0055396C" w:rsidRPr="005D6799" w:rsidSect="009448C4">
      <w:headerReference w:type="default" r:id="rId10"/>
      <w:footerReference w:type="default" r:id="rId11"/>
      <w:pgSz w:w="11906" w:h="16838"/>
      <w:pgMar w:top="1134" w:right="737" w:bottom="1134" w:left="1588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35" w:rsidRDefault="00AC2335">
      <w:r>
        <w:separator/>
      </w:r>
    </w:p>
  </w:endnote>
  <w:endnote w:type="continuationSeparator" w:id="0">
    <w:p w:rsidR="00AC2335" w:rsidRDefault="00AC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893" w:rsidRPr="00903B2C" w:rsidRDefault="00266893" w:rsidP="00B4448A">
    <w:pPr>
      <w:pStyle w:val="ab"/>
      <w:tabs>
        <w:tab w:val="left" w:pos="606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35" w:rsidRDefault="00AC2335">
      <w:r>
        <w:separator/>
      </w:r>
    </w:p>
  </w:footnote>
  <w:footnote w:type="continuationSeparator" w:id="0">
    <w:p w:rsidR="00AC2335" w:rsidRDefault="00AC2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</w:sdtPr>
    <w:sdtEndPr>
      <w:rPr>
        <w:rFonts w:ascii="Times New Roman" w:hAnsi="Times New Roman" w:cs="Times New Roman"/>
        <w:sz w:val="24"/>
      </w:rPr>
    </w:sdtEndPr>
    <w:sdtContent>
      <w:p w:rsidR="00266893" w:rsidRPr="00434608" w:rsidRDefault="00077C59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="00266893"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B22BD6">
          <w:rPr>
            <w:rFonts w:ascii="Times New Roman" w:hAnsi="Times New Roman" w:cs="Times New Roman"/>
            <w:noProof/>
            <w:sz w:val="24"/>
          </w:rPr>
          <w:t>9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743AB1"/>
    <w:multiLevelType w:val="hybridMultilevel"/>
    <w:tmpl w:val="08DE9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DF0652"/>
    <w:multiLevelType w:val="hybridMultilevel"/>
    <w:tmpl w:val="691AA61C"/>
    <w:lvl w:ilvl="0" w:tplc="314461C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орокин Максим Леонидович">
    <w15:presenceInfo w15:providerId="AD" w15:userId="S-1-5-21-838337174-3044543025-2824837665-9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B"/>
    <w:rsid w:val="000126AD"/>
    <w:rsid w:val="00015BDC"/>
    <w:rsid w:val="00027828"/>
    <w:rsid w:val="00027FD6"/>
    <w:rsid w:val="00031AE1"/>
    <w:rsid w:val="000347B0"/>
    <w:rsid w:val="00036C65"/>
    <w:rsid w:val="000435AA"/>
    <w:rsid w:val="00045A7B"/>
    <w:rsid w:val="000469F3"/>
    <w:rsid w:val="000505CA"/>
    <w:rsid w:val="00050C75"/>
    <w:rsid w:val="00057D3F"/>
    <w:rsid w:val="00067CBF"/>
    <w:rsid w:val="00074FF9"/>
    <w:rsid w:val="000756C7"/>
    <w:rsid w:val="00075F9E"/>
    <w:rsid w:val="00077A4F"/>
    <w:rsid w:val="00077C59"/>
    <w:rsid w:val="00077D58"/>
    <w:rsid w:val="000801E0"/>
    <w:rsid w:val="00082713"/>
    <w:rsid w:val="00084599"/>
    <w:rsid w:val="00085134"/>
    <w:rsid w:val="00090D8E"/>
    <w:rsid w:val="00092773"/>
    <w:rsid w:val="00093DE6"/>
    <w:rsid w:val="000946F8"/>
    <w:rsid w:val="000967D3"/>
    <w:rsid w:val="000A1CF3"/>
    <w:rsid w:val="000A2421"/>
    <w:rsid w:val="000A2EDD"/>
    <w:rsid w:val="000A328E"/>
    <w:rsid w:val="000A4C87"/>
    <w:rsid w:val="000A7B41"/>
    <w:rsid w:val="000B1B33"/>
    <w:rsid w:val="000B2553"/>
    <w:rsid w:val="000B2C2C"/>
    <w:rsid w:val="000B4091"/>
    <w:rsid w:val="000B4383"/>
    <w:rsid w:val="000B5461"/>
    <w:rsid w:val="000C3CA9"/>
    <w:rsid w:val="000C6A18"/>
    <w:rsid w:val="000D03B3"/>
    <w:rsid w:val="000D759F"/>
    <w:rsid w:val="000E03F7"/>
    <w:rsid w:val="000F2507"/>
    <w:rsid w:val="000F356E"/>
    <w:rsid w:val="000F3B90"/>
    <w:rsid w:val="000F3CCF"/>
    <w:rsid w:val="000F72DD"/>
    <w:rsid w:val="00111201"/>
    <w:rsid w:val="00112E37"/>
    <w:rsid w:val="00115368"/>
    <w:rsid w:val="001163F0"/>
    <w:rsid w:val="00117B6B"/>
    <w:rsid w:val="00123D81"/>
    <w:rsid w:val="00126E4B"/>
    <w:rsid w:val="00130416"/>
    <w:rsid w:val="00130BF4"/>
    <w:rsid w:val="00135606"/>
    <w:rsid w:val="001364E6"/>
    <w:rsid w:val="001410FB"/>
    <w:rsid w:val="00141414"/>
    <w:rsid w:val="001477AE"/>
    <w:rsid w:val="00151FE6"/>
    <w:rsid w:val="00154EE8"/>
    <w:rsid w:val="00156C67"/>
    <w:rsid w:val="00161FF0"/>
    <w:rsid w:val="00166A33"/>
    <w:rsid w:val="00170741"/>
    <w:rsid w:val="001933C5"/>
    <w:rsid w:val="001A15BA"/>
    <w:rsid w:val="001A27B9"/>
    <w:rsid w:val="001A305F"/>
    <w:rsid w:val="001A65C4"/>
    <w:rsid w:val="001B0D39"/>
    <w:rsid w:val="001B60E8"/>
    <w:rsid w:val="001C0810"/>
    <w:rsid w:val="001D6B85"/>
    <w:rsid w:val="001E0BAE"/>
    <w:rsid w:val="001E1F4F"/>
    <w:rsid w:val="001E23A6"/>
    <w:rsid w:val="001E3BD8"/>
    <w:rsid w:val="001E6AAE"/>
    <w:rsid w:val="001F0CAC"/>
    <w:rsid w:val="001F554C"/>
    <w:rsid w:val="00201739"/>
    <w:rsid w:val="00203FE9"/>
    <w:rsid w:val="0020530A"/>
    <w:rsid w:val="00205402"/>
    <w:rsid w:val="00214D99"/>
    <w:rsid w:val="00224E99"/>
    <w:rsid w:val="002259AE"/>
    <w:rsid w:val="00233E52"/>
    <w:rsid w:val="002353CE"/>
    <w:rsid w:val="00236FCE"/>
    <w:rsid w:val="00240137"/>
    <w:rsid w:val="00241DBF"/>
    <w:rsid w:val="00246B6F"/>
    <w:rsid w:val="00247EA7"/>
    <w:rsid w:val="002553A6"/>
    <w:rsid w:val="00266893"/>
    <w:rsid w:val="00274A42"/>
    <w:rsid w:val="00277510"/>
    <w:rsid w:val="002864A0"/>
    <w:rsid w:val="0028758E"/>
    <w:rsid w:val="0029147F"/>
    <w:rsid w:val="00295843"/>
    <w:rsid w:val="002B1A50"/>
    <w:rsid w:val="002B2303"/>
    <w:rsid w:val="002B4C2C"/>
    <w:rsid w:val="002C0BC9"/>
    <w:rsid w:val="002C14DE"/>
    <w:rsid w:val="002C2F2B"/>
    <w:rsid w:val="002C676D"/>
    <w:rsid w:val="002C713E"/>
    <w:rsid w:val="002D19A8"/>
    <w:rsid w:val="002D2563"/>
    <w:rsid w:val="002D49C7"/>
    <w:rsid w:val="002E0E2F"/>
    <w:rsid w:val="002E1012"/>
    <w:rsid w:val="002E1D7F"/>
    <w:rsid w:val="002F09CD"/>
    <w:rsid w:val="002F1475"/>
    <w:rsid w:val="002F222C"/>
    <w:rsid w:val="002F50AF"/>
    <w:rsid w:val="003000BB"/>
    <w:rsid w:val="003002FD"/>
    <w:rsid w:val="00301129"/>
    <w:rsid w:val="003062B0"/>
    <w:rsid w:val="00320DBF"/>
    <w:rsid w:val="00321F02"/>
    <w:rsid w:val="00324D17"/>
    <w:rsid w:val="0032723D"/>
    <w:rsid w:val="0033108C"/>
    <w:rsid w:val="00332675"/>
    <w:rsid w:val="00333C30"/>
    <w:rsid w:val="00334CAC"/>
    <w:rsid w:val="00335B86"/>
    <w:rsid w:val="00335E30"/>
    <w:rsid w:val="00343B01"/>
    <w:rsid w:val="00353311"/>
    <w:rsid w:val="0035652E"/>
    <w:rsid w:val="003576AC"/>
    <w:rsid w:val="0036647E"/>
    <w:rsid w:val="0037125F"/>
    <w:rsid w:val="00387472"/>
    <w:rsid w:val="00392F57"/>
    <w:rsid w:val="00393FDB"/>
    <w:rsid w:val="003A1737"/>
    <w:rsid w:val="003A2516"/>
    <w:rsid w:val="003A791B"/>
    <w:rsid w:val="003B028C"/>
    <w:rsid w:val="003B4D10"/>
    <w:rsid w:val="003B7075"/>
    <w:rsid w:val="003C0649"/>
    <w:rsid w:val="003C5D86"/>
    <w:rsid w:val="003D3761"/>
    <w:rsid w:val="003D51CF"/>
    <w:rsid w:val="003D5640"/>
    <w:rsid w:val="003E5DCE"/>
    <w:rsid w:val="00401981"/>
    <w:rsid w:val="00401A3C"/>
    <w:rsid w:val="004043C0"/>
    <w:rsid w:val="00405285"/>
    <w:rsid w:val="00412226"/>
    <w:rsid w:val="00414BFB"/>
    <w:rsid w:val="00417B91"/>
    <w:rsid w:val="00420682"/>
    <w:rsid w:val="00421424"/>
    <w:rsid w:val="0042260C"/>
    <w:rsid w:val="00425B1A"/>
    <w:rsid w:val="004265E3"/>
    <w:rsid w:val="00427DB0"/>
    <w:rsid w:val="0043078A"/>
    <w:rsid w:val="00430BE3"/>
    <w:rsid w:val="0043122C"/>
    <w:rsid w:val="00434608"/>
    <w:rsid w:val="0043524E"/>
    <w:rsid w:val="00435316"/>
    <w:rsid w:val="00435C78"/>
    <w:rsid w:val="00441AB0"/>
    <w:rsid w:val="00442308"/>
    <w:rsid w:val="004435F2"/>
    <w:rsid w:val="00446462"/>
    <w:rsid w:val="00450847"/>
    <w:rsid w:val="00456F2F"/>
    <w:rsid w:val="00466F7D"/>
    <w:rsid w:val="004776BB"/>
    <w:rsid w:val="004821F6"/>
    <w:rsid w:val="00483770"/>
    <w:rsid w:val="00490321"/>
    <w:rsid w:val="00493C04"/>
    <w:rsid w:val="0049757B"/>
    <w:rsid w:val="00497B56"/>
    <w:rsid w:val="004A2916"/>
    <w:rsid w:val="004B046F"/>
    <w:rsid w:val="004B4487"/>
    <w:rsid w:val="004B7591"/>
    <w:rsid w:val="004C167A"/>
    <w:rsid w:val="004D5191"/>
    <w:rsid w:val="004D5DD2"/>
    <w:rsid w:val="004E4BD6"/>
    <w:rsid w:val="004E6D9C"/>
    <w:rsid w:val="004E7C2A"/>
    <w:rsid w:val="005010CA"/>
    <w:rsid w:val="00504C0E"/>
    <w:rsid w:val="005076AB"/>
    <w:rsid w:val="00510720"/>
    <w:rsid w:val="00510E6C"/>
    <w:rsid w:val="00511D3A"/>
    <w:rsid w:val="00513084"/>
    <w:rsid w:val="0051353C"/>
    <w:rsid w:val="00514E22"/>
    <w:rsid w:val="00515BF4"/>
    <w:rsid w:val="00521A69"/>
    <w:rsid w:val="005324F9"/>
    <w:rsid w:val="005409BA"/>
    <w:rsid w:val="00552CD6"/>
    <w:rsid w:val="0055396C"/>
    <w:rsid w:val="00554F6B"/>
    <w:rsid w:val="005554F0"/>
    <w:rsid w:val="00555897"/>
    <w:rsid w:val="00555D94"/>
    <w:rsid w:val="005611E8"/>
    <w:rsid w:val="00562985"/>
    <w:rsid w:val="00562EC3"/>
    <w:rsid w:val="00563189"/>
    <w:rsid w:val="00566068"/>
    <w:rsid w:val="00571CFF"/>
    <w:rsid w:val="005728CE"/>
    <w:rsid w:val="0057608F"/>
    <w:rsid w:val="005778DC"/>
    <w:rsid w:val="0058335E"/>
    <w:rsid w:val="00584F09"/>
    <w:rsid w:val="00595A11"/>
    <w:rsid w:val="00597860"/>
    <w:rsid w:val="005A089A"/>
    <w:rsid w:val="005A1BF0"/>
    <w:rsid w:val="005A2076"/>
    <w:rsid w:val="005A4762"/>
    <w:rsid w:val="005A485D"/>
    <w:rsid w:val="005B0771"/>
    <w:rsid w:val="005B3A66"/>
    <w:rsid w:val="005C475A"/>
    <w:rsid w:val="005C61F4"/>
    <w:rsid w:val="005C7625"/>
    <w:rsid w:val="005C79C0"/>
    <w:rsid w:val="005C7BC9"/>
    <w:rsid w:val="005D46E9"/>
    <w:rsid w:val="005D49AE"/>
    <w:rsid w:val="005D6799"/>
    <w:rsid w:val="005E791A"/>
    <w:rsid w:val="005F0D2F"/>
    <w:rsid w:val="005F3F84"/>
    <w:rsid w:val="006003FE"/>
    <w:rsid w:val="00610226"/>
    <w:rsid w:val="00613E29"/>
    <w:rsid w:val="00615353"/>
    <w:rsid w:val="00615480"/>
    <w:rsid w:val="00625575"/>
    <w:rsid w:val="00625FBF"/>
    <w:rsid w:val="00626F33"/>
    <w:rsid w:val="00627614"/>
    <w:rsid w:val="00632822"/>
    <w:rsid w:val="006332A3"/>
    <w:rsid w:val="0063527D"/>
    <w:rsid w:val="00635C14"/>
    <w:rsid w:val="00641877"/>
    <w:rsid w:val="00644C54"/>
    <w:rsid w:val="00647EA6"/>
    <w:rsid w:val="00650465"/>
    <w:rsid w:val="0065270B"/>
    <w:rsid w:val="006532FC"/>
    <w:rsid w:val="00654FDC"/>
    <w:rsid w:val="006553D2"/>
    <w:rsid w:val="006577EF"/>
    <w:rsid w:val="00662A07"/>
    <w:rsid w:val="00672C12"/>
    <w:rsid w:val="00674F99"/>
    <w:rsid w:val="00677B99"/>
    <w:rsid w:val="00680188"/>
    <w:rsid w:val="00680578"/>
    <w:rsid w:val="00681251"/>
    <w:rsid w:val="00681EFC"/>
    <w:rsid w:val="00686DEE"/>
    <w:rsid w:val="00692E57"/>
    <w:rsid w:val="006935EF"/>
    <w:rsid w:val="00694DEC"/>
    <w:rsid w:val="006A7866"/>
    <w:rsid w:val="006B297B"/>
    <w:rsid w:val="006B5AEE"/>
    <w:rsid w:val="006B7511"/>
    <w:rsid w:val="006C2068"/>
    <w:rsid w:val="006C33BB"/>
    <w:rsid w:val="006C6F8F"/>
    <w:rsid w:val="006C7481"/>
    <w:rsid w:val="006C75F4"/>
    <w:rsid w:val="006D14CC"/>
    <w:rsid w:val="006D1F0E"/>
    <w:rsid w:val="006D2380"/>
    <w:rsid w:val="006D28C8"/>
    <w:rsid w:val="006D3A85"/>
    <w:rsid w:val="006D4D81"/>
    <w:rsid w:val="006E1098"/>
    <w:rsid w:val="006E162E"/>
    <w:rsid w:val="006E7D3E"/>
    <w:rsid w:val="006F193B"/>
    <w:rsid w:val="006F321B"/>
    <w:rsid w:val="006F3450"/>
    <w:rsid w:val="006F387A"/>
    <w:rsid w:val="007109FA"/>
    <w:rsid w:val="00714D34"/>
    <w:rsid w:val="00716D12"/>
    <w:rsid w:val="00730CD5"/>
    <w:rsid w:val="00731CC3"/>
    <w:rsid w:val="00736033"/>
    <w:rsid w:val="00754708"/>
    <w:rsid w:val="00755151"/>
    <w:rsid w:val="0075542D"/>
    <w:rsid w:val="007620D1"/>
    <w:rsid w:val="00762555"/>
    <w:rsid w:val="00763EE8"/>
    <w:rsid w:val="007734D3"/>
    <w:rsid w:val="0077372D"/>
    <w:rsid w:val="007740A7"/>
    <w:rsid w:val="007827A3"/>
    <w:rsid w:val="00786772"/>
    <w:rsid w:val="00792A60"/>
    <w:rsid w:val="00796E60"/>
    <w:rsid w:val="007A3E91"/>
    <w:rsid w:val="007A68C5"/>
    <w:rsid w:val="007B0F39"/>
    <w:rsid w:val="007B1185"/>
    <w:rsid w:val="007B3197"/>
    <w:rsid w:val="007C05B4"/>
    <w:rsid w:val="007C4710"/>
    <w:rsid w:val="007D169D"/>
    <w:rsid w:val="007D2E38"/>
    <w:rsid w:val="007D4DD6"/>
    <w:rsid w:val="007D5E5F"/>
    <w:rsid w:val="007D7DE4"/>
    <w:rsid w:val="007E0527"/>
    <w:rsid w:val="007E3617"/>
    <w:rsid w:val="007E4843"/>
    <w:rsid w:val="007E5017"/>
    <w:rsid w:val="007E5A53"/>
    <w:rsid w:val="007F051C"/>
    <w:rsid w:val="007F0FB5"/>
    <w:rsid w:val="007F2877"/>
    <w:rsid w:val="007F6B7F"/>
    <w:rsid w:val="00811DF8"/>
    <w:rsid w:val="0081405B"/>
    <w:rsid w:val="008158B6"/>
    <w:rsid w:val="00817C15"/>
    <w:rsid w:val="0082514D"/>
    <w:rsid w:val="00825175"/>
    <w:rsid w:val="00825BB0"/>
    <w:rsid w:val="008319F0"/>
    <w:rsid w:val="0083522F"/>
    <w:rsid w:val="008427B7"/>
    <w:rsid w:val="00845717"/>
    <w:rsid w:val="00853CE7"/>
    <w:rsid w:val="00860730"/>
    <w:rsid w:val="008608A5"/>
    <w:rsid w:val="00861D2A"/>
    <w:rsid w:val="008638DB"/>
    <w:rsid w:val="00864C4F"/>
    <w:rsid w:val="008728D8"/>
    <w:rsid w:val="008746E9"/>
    <w:rsid w:val="00874B7A"/>
    <w:rsid w:val="00884165"/>
    <w:rsid w:val="008855B3"/>
    <w:rsid w:val="00885D14"/>
    <w:rsid w:val="008871AF"/>
    <w:rsid w:val="00891D3E"/>
    <w:rsid w:val="0089207A"/>
    <w:rsid w:val="00896F82"/>
    <w:rsid w:val="008A286C"/>
    <w:rsid w:val="008B23CE"/>
    <w:rsid w:val="008C0D4C"/>
    <w:rsid w:val="008C1EFE"/>
    <w:rsid w:val="008C348B"/>
    <w:rsid w:val="008D2A15"/>
    <w:rsid w:val="008D2AAF"/>
    <w:rsid w:val="008D585C"/>
    <w:rsid w:val="008D6347"/>
    <w:rsid w:val="008E07F3"/>
    <w:rsid w:val="008E219B"/>
    <w:rsid w:val="008E7BD5"/>
    <w:rsid w:val="008F5162"/>
    <w:rsid w:val="008F74F6"/>
    <w:rsid w:val="008F77D6"/>
    <w:rsid w:val="0090089E"/>
    <w:rsid w:val="00903B2C"/>
    <w:rsid w:val="00903B91"/>
    <w:rsid w:val="009136CA"/>
    <w:rsid w:val="00917ED2"/>
    <w:rsid w:val="00920708"/>
    <w:rsid w:val="00920C60"/>
    <w:rsid w:val="00925161"/>
    <w:rsid w:val="00926139"/>
    <w:rsid w:val="009268D0"/>
    <w:rsid w:val="009313D4"/>
    <w:rsid w:val="00933A19"/>
    <w:rsid w:val="009426A2"/>
    <w:rsid w:val="009448C4"/>
    <w:rsid w:val="009500E8"/>
    <w:rsid w:val="00950CA6"/>
    <w:rsid w:val="00954CE3"/>
    <w:rsid w:val="00962F11"/>
    <w:rsid w:val="00971A67"/>
    <w:rsid w:val="0097758A"/>
    <w:rsid w:val="00983985"/>
    <w:rsid w:val="009844F2"/>
    <w:rsid w:val="009847A2"/>
    <w:rsid w:val="0098645D"/>
    <w:rsid w:val="009870BF"/>
    <w:rsid w:val="00991ECD"/>
    <w:rsid w:val="009925DB"/>
    <w:rsid w:val="0099387F"/>
    <w:rsid w:val="009A2B1D"/>
    <w:rsid w:val="009A3D72"/>
    <w:rsid w:val="009A607C"/>
    <w:rsid w:val="009B1E3C"/>
    <w:rsid w:val="009B2156"/>
    <w:rsid w:val="009B4C9C"/>
    <w:rsid w:val="009C64D3"/>
    <w:rsid w:val="009D46CB"/>
    <w:rsid w:val="009D723A"/>
    <w:rsid w:val="009D7BE0"/>
    <w:rsid w:val="009F3346"/>
    <w:rsid w:val="00A03525"/>
    <w:rsid w:val="00A0561D"/>
    <w:rsid w:val="00A05CA5"/>
    <w:rsid w:val="00A12A81"/>
    <w:rsid w:val="00A12B8E"/>
    <w:rsid w:val="00A178C4"/>
    <w:rsid w:val="00A25196"/>
    <w:rsid w:val="00A266BB"/>
    <w:rsid w:val="00A27B04"/>
    <w:rsid w:val="00A342A2"/>
    <w:rsid w:val="00A364B5"/>
    <w:rsid w:val="00A36C49"/>
    <w:rsid w:val="00A37343"/>
    <w:rsid w:val="00A45476"/>
    <w:rsid w:val="00A456B3"/>
    <w:rsid w:val="00A470A2"/>
    <w:rsid w:val="00A5237A"/>
    <w:rsid w:val="00A570F9"/>
    <w:rsid w:val="00A60AEF"/>
    <w:rsid w:val="00A619C9"/>
    <w:rsid w:val="00A65F51"/>
    <w:rsid w:val="00A6610A"/>
    <w:rsid w:val="00A66B80"/>
    <w:rsid w:val="00A73EA6"/>
    <w:rsid w:val="00A76777"/>
    <w:rsid w:val="00A80B88"/>
    <w:rsid w:val="00A824ED"/>
    <w:rsid w:val="00A82C13"/>
    <w:rsid w:val="00A842ED"/>
    <w:rsid w:val="00A9138F"/>
    <w:rsid w:val="00AA111A"/>
    <w:rsid w:val="00AA1394"/>
    <w:rsid w:val="00AA1631"/>
    <w:rsid w:val="00AA57A2"/>
    <w:rsid w:val="00AA5986"/>
    <w:rsid w:val="00AB2660"/>
    <w:rsid w:val="00AB6792"/>
    <w:rsid w:val="00AC2335"/>
    <w:rsid w:val="00AC429F"/>
    <w:rsid w:val="00AC6DBB"/>
    <w:rsid w:val="00AD0079"/>
    <w:rsid w:val="00AD059B"/>
    <w:rsid w:val="00AD111B"/>
    <w:rsid w:val="00AD16F6"/>
    <w:rsid w:val="00AD4F8B"/>
    <w:rsid w:val="00AE5345"/>
    <w:rsid w:val="00AF562C"/>
    <w:rsid w:val="00AF6A21"/>
    <w:rsid w:val="00AF6EC7"/>
    <w:rsid w:val="00AF79A5"/>
    <w:rsid w:val="00B00ACB"/>
    <w:rsid w:val="00B01803"/>
    <w:rsid w:val="00B020EA"/>
    <w:rsid w:val="00B02966"/>
    <w:rsid w:val="00B0551E"/>
    <w:rsid w:val="00B05C1C"/>
    <w:rsid w:val="00B05D2B"/>
    <w:rsid w:val="00B07088"/>
    <w:rsid w:val="00B077E9"/>
    <w:rsid w:val="00B103E4"/>
    <w:rsid w:val="00B11E0A"/>
    <w:rsid w:val="00B15791"/>
    <w:rsid w:val="00B22BD6"/>
    <w:rsid w:val="00B22EA9"/>
    <w:rsid w:val="00B35698"/>
    <w:rsid w:val="00B4448A"/>
    <w:rsid w:val="00B446A4"/>
    <w:rsid w:val="00B472E8"/>
    <w:rsid w:val="00B643F6"/>
    <w:rsid w:val="00B66F6B"/>
    <w:rsid w:val="00B81A8A"/>
    <w:rsid w:val="00B836FE"/>
    <w:rsid w:val="00B85019"/>
    <w:rsid w:val="00B90611"/>
    <w:rsid w:val="00B90CBB"/>
    <w:rsid w:val="00B938EB"/>
    <w:rsid w:val="00B97CA3"/>
    <w:rsid w:val="00B97D42"/>
    <w:rsid w:val="00BA177B"/>
    <w:rsid w:val="00BA296B"/>
    <w:rsid w:val="00BA349B"/>
    <w:rsid w:val="00BB4BDA"/>
    <w:rsid w:val="00BC098E"/>
    <w:rsid w:val="00BC19F1"/>
    <w:rsid w:val="00BC34A3"/>
    <w:rsid w:val="00BC5889"/>
    <w:rsid w:val="00BC73E4"/>
    <w:rsid w:val="00BE0C9B"/>
    <w:rsid w:val="00BE1006"/>
    <w:rsid w:val="00BE1CF0"/>
    <w:rsid w:val="00BE3D67"/>
    <w:rsid w:val="00BE55D5"/>
    <w:rsid w:val="00BE6792"/>
    <w:rsid w:val="00BF0AC2"/>
    <w:rsid w:val="00BF11E5"/>
    <w:rsid w:val="00BF6B17"/>
    <w:rsid w:val="00C10535"/>
    <w:rsid w:val="00C11226"/>
    <w:rsid w:val="00C11EC3"/>
    <w:rsid w:val="00C12FE7"/>
    <w:rsid w:val="00C1655D"/>
    <w:rsid w:val="00C1679B"/>
    <w:rsid w:val="00C167BA"/>
    <w:rsid w:val="00C24471"/>
    <w:rsid w:val="00C245F5"/>
    <w:rsid w:val="00C25FE5"/>
    <w:rsid w:val="00C36180"/>
    <w:rsid w:val="00C427F7"/>
    <w:rsid w:val="00C50A8E"/>
    <w:rsid w:val="00C50C69"/>
    <w:rsid w:val="00C620D0"/>
    <w:rsid w:val="00C628BF"/>
    <w:rsid w:val="00C63E53"/>
    <w:rsid w:val="00C63F40"/>
    <w:rsid w:val="00C66B61"/>
    <w:rsid w:val="00C70100"/>
    <w:rsid w:val="00C74D2D"/>
    <w:rsid w:val="00C76D27"/>
    <w:rsid w:val="00C82F76"/>
    <w:rsid w:val="00C85D4E"/>
    <w:rsid w:val="00C87030"/>
    <w:rsid w:val="00C87950"/>
    <w:rsid w:val="00C910BA"/>
    <w:rsid w:val="00C9239E"/>
    <w:rsid w:val="00CA0D9B"/>
    <w:rsid w:val="00CA647B"/>
    <w:rsid w:val="00CB7469"/>
    <w:rsid w:val="00CD508B"/>
    <w:rsid w:val="00CE20D1"/>
    <w:rsid w:val="00CE3DD1"/>
    <w:rsid w:val="00CE59CD"/>
    <w:rsid w:val="00CE75CC"/>
    <w:rsid w:val="00CF28DC"/>
    <w:rsid w:val="00CF4ABA"/>
    <w:rsid w:val="00D03824"/>
    <w:rsid w:val="00D04BC5"/>
    <w:rsid w:val="00D07FCD"/>
    <w:rsid w:val="00D108B5"/>
    <w:rsid w:val="00D11208"/>
    <w:rsid w:val="00D11977"/>
    <w:rsid w:val="00D12BEF"/>
    <w:rsid w:val="00D173BC"/>
    <w:rsid w:val="00D20D6F"/>
    <w:rsid w:val="00D215B0"/>
    <w:rsid w:val="00D22114"/>
    <w:rsid w:val="00D227FF"/>
    <w:rsid w:val="00D34760"/>
    <w:rsid w:val="00D34AF2"/>
    <w:rsid w:val="00D44D0E"/>
    <w:rsid w:val="00D47FAA"/>
    <w:rsid w:val="00D47FED"/>
    <w:rsid w:val="00D503C6"/>
    <w:rsid w:val="00D53EA8"/>
    <w:rsid w:val="00D56B31"/>
    <w:rsid w:val="00D61090"/>
    <w:rsid w:val="00D66C5D"/>
    <w:rsid w:val="00D713DD"/>
    <w:rsid w:val="00D808BE"/>
    <w:rsid w:val="00D83CBD"/>
    <w:rsid w:val="00D8403F"/>
    <w:rsid w:val="00D845D1"/>
    <w:rsid w:val="00D92AC7"/>
    <w:rsid w:val="00DA62B0"/>
    <w:rsid w:val="00DA6471"/>
    <w:rsid w:val="00DB1656"/>
    <w:rsid w:val="00DB61C4"/>
    <w:rsid w:val="00DB73E5"/>
    <w:rsid w:val="00DC0839"/>
    <w:rsid w:val="00DC4F8C"/>
    <w:rsid w:val="00DC7055"/>
    <w:rsid w:val="00DD3CB9"/>
    <w:rsid w:val="00DD69D9"/>
    <w:rsid w:val="00DD7218"/>
    <w:rsid w:val="00DE077F"/>
    <w:rsid w:val="00DE3503"/>
    <w:rsid w:val="00DE4E06"/>
    <w:rsid w:val="00DE6019"/>
    <w:rsid w:val="00DF0288"/>
    <w:rsid w:val="00DF66FF"/>
    <w:rsid w:val="00E0003D"/>
    <w:rsid w:val="00E04EDB"/>
    <w:rsid w:val="00E06F8A"/>
    <w:rsid w:val="00E13C25"/>
    <w:rsid w:val="00E14DF1"/>
    <w:rsid w:val="00E24543"/>
    <w:rsid w:val="00E3297A"/>
    <w:rsid w:val="00E33A3B"/>
    <w:rsid w:val="00E33C7A"/>
    <w:rsid w:val="00E45BA7"/>
    <w:rsid w:val="00E47500"/>
    <w:rsid w:val="00E47F52"/>
    <w:rsid w:val="00E556EB"/>
    <w:rsid w:val="00E61884"/>
    <w:rsid w:val="00E61A6F"/>
    <w:rsid w:val="00E72E8F"/>
    <w:rsid w:val="00E74428"/>
    <w:rsid w:val="00E75056"/>
    <w:rsid w:val="00E85467"/>
    <w:rsid w:val="00E86DE2"/>
    <w:rsid w:val="00E90357"/>
    <w:rsid w:val="00E94F34"/>
    <w:rsid w:val="00E95557"/>
    <w:rsid w:val="00E97B7B"/>
    <w:rsid w:val="00EA11B6"/>
    <w:rsid w:val="00EA6D72"/>
    <w:rsid w:val="00EA7CDE"/>
    <w:rsid w:val="00EB258B"/>
    <w:rsid w:val="00EB2E9B"/>
    <w:rsid w:val="00EB323F"/>
    <w:rsid w:val="00EB3DBE"/>
    <w:rsid w:val="00EB477F"/>
    <w:rsid w:val="00EC13BC"/>
    <w:rsid w:val="00EC1A1F"/>
    <w:rsid w:val="00EC1FF9"/>
    <w:rsid w:val="00EC29DA"/>
    <w:rsid w:val="00EC3D10"/>
    <w:rsid w:val="00EC4C9D"/>
    <w:rsid w:val="00EC5092"/>
    <w:rsid w:val="00EC6EAC"/>
    <w:rsid w:val="00ED2D04"/>
    <w:rsid w:val="00EE0773"/>
    <w:rsid w:val="00EE1D21"/>
    <w:rsid w:val="00EF123B"/>
    <w:rsid w:val="00EF41BD"/>
    <w:rsid w:val="00EF7089"/>
    <w:rsid w:val="00F01355"/>
    <w:rsid w:val="00F0172F"/>
    <w:rsid w:val="00F10582"/>
    <w:rsid w:val="00F16719"/>
    <w:rsid w:val="00F178DB"/>
    <w:rsid w:val="00F17F98"/>
    <w:rsid w:val="00F2040B"/>
    <w:rsid w:val="00F208E5"/>
    <w:rsid w:val="00F236E3"/>
    <w:rsid w:val="00F25FAE"/>
    <w:rsid w:val="00F30120"/>
    <w:rsid w:val="00F32DBD"/>
    <w:rsid w:val="00F33F7B"/>
    <w:rsid w:val="00F35F81"/>
    <w:rsid w:val="00F3677C"/>
    <w:rsid w:val="00F368F6"/>
    <w:rsid w:val="00F37A21"/>
    <w:rsid w:val="00F37FF3"/>
    <w:rsid w:val="00F43850"/>
    <w:rsid w:val="00F43A40"/>
    <w:rsid w:val="00F57B7A"/>
    <w:rsid w:val="00F60DC5"/>
    <w:rsid w:val="00F65353"/>
    <w:rsid w:val="00F67CF8"/>
    <w:rsid w:val="00F7729E"/>
    <w:rsid w:val="00F77A15"/>
    <w:rsid w:val="00F81073"/>
    <w:rsid w:val="00F83486"/>
    <w:rsid w:val="00F849AD"/>
    <w:rsid w:val="00F90B56"/>
    <w:rsid w:val="00F916ED"/>
    <w:rsid w:val="00F92BD1"/>
    <w:rsid w:val="00F94AA9"/>
    <w:rsid w:val="00F95F7D"/>
    <w:rsid w:val="00FA310B"/>
    <w:rsid w:val="00FA59A5"/>
    <w:rsid w:val="00FA6FBA"/>
    <w:rsid w:val="00FB275D"/>
    <w:rsid w:val="00FC20A1"/>
    <w:rsid w:val="00FC41CA"/>
    <w:rsid w:val="00FC54F1"/>
    <w:rsid w:val="00FC6B46"/>
    <w:rsid w:val="00FD1DFB"/>
    <w:rsid w:val="00FD6FA0"/>
    <w:rsid w:val="00FD758C"/>
    <w:rsid w:val="00FE101D"/>
    <w:rsid w:val="00FE1E47"/>
    <w:rsid w:val="00FE310E"/>
    <w:rsid w:val="00FF35E2"/>
    <w:rsid w:val="00FF374C"/>
    <w:rsid w:val="00FF3E94"/>
    <w:rsid w:val="00FF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5"/>
    <w:rsid w:val="00D808BE"/>
    <w:pPr>
      <w:tabs>
        <w:tab w:val="left" w:pos="4820"/>
      </w:tabs>
    </w:pPr>
    <w:rPr>
      <w:sz w:val="24"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4"/>
    <w:next w:val="a0"/>
    <w:qFormat/>
    <w:rsid w:val="00D808BE"/>
    <w:rPr>
      <w:i/>
      <w:iCs/>
    </w:rPr>
  </w:style>
  <w:style w:type="paragraph" w:styleId="a8">
    <w:name w:val="Body Text Indent"/>
    <w:basedOn w:val="a"/>
    <w:rsid w:val="00D808BE"/>
    <w:pPr>
      <w:ind w:left="283" w:firstLine="709"/>
    </w:pPr>
  </w:style>
  <w:style w:type="paragraph" w:styleId="a9">
    <w:name w:val="header"/>
    <w:basedOn w:val="a"/>
    <w:link w:val="aa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d">
    <w:name w:val="Содержимое таблицы"/>
    <w:basedOn w:val="a"/>
    <w:rsid w:val="00D808BE"/>
    <w:pPr>
      <w:suppressLineNumbers/>
    </w:pPr>
  </w:style>
  <w:style w:type="paragraph" w:customStyle="1" w:styleId="ae">
    <w:name w:val="Заголовок таблицы"/>
    <w:basedOn w:val="ad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c">
    <w:name w:val="Нижний колонтитул Знак"/>
    <w:basedOn w:val="a1"/>
    <w:link w:val="ab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1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2">
    <w:name w:val="footnote text"/>
    <w:basedOn w:val="a"/>
    <w:link w:val="af3"/>
    <w:unhideWhenUsed/>
    <w:rsid w:val="008855B3"/>
    <w:rPr>
      <w:sz w:val="20"/>
      <w:szCs w:val="18"/>
    </w:rPr>
  </w:style>
  <w:style w:type="character" w:customStyle="1" w:styleId="af3">
    <w:name w:val="Текст сноски Знак"/>
    <w:basedOn w:val="a1"/>
    <w:link w:val="af2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4">
    <w:name w:val="footnote reference"/>
    <w:basedOn w:val="a1"/>
    <w:unhideWhenUsed/>
    <w:rsid w:val="008855B3"/>
    <w:rPr>
      <w:vertAlign w:val="superscript"/>
    </w:rPr>
  </w:style>
  <w:style w:type="character" w:customStyle="1" w:styleId="aa">
    <w:name w:val="Верхний колонтитул Знак"/>
    <w:basedOn w:val="a1"/>
    <w:link w:val="a9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paragraph" w:styleId="af5">
    <w:name w:val="endnote text"/>
    <w:basedOn w:val="a"/>
    <w:link w:val="af6"/>
    <w:uiPriority w:val="99"/>
    <w:semiHidden/>
    <w:unhideWhenUsed/>
    <w:rsid w:val="009426A2"/>
    <w:rPr>
      <w:sz w:val="20"/>
      <w:szCs w:val="18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9426A2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7">
    <w:name w:val="endnote reference"/>
    <w:basedOn w:val="a1"/>
    <w:uiPriority w:val="99"/>
    <w:semiHidden/>
    <w:unhideWhenUsed/>
    <w:rsid w:val="009426A2"/>
    <w:rPr>
      <w:vertAlign w:val="superscript"/>
    </w:rPr>
  </w:style>
  <w:style w:type="character" w:customStyle="1" w:styleId="a5">
    <w:name w:val="Основной текст Знак"/>
    <w:basedOn w:val="a1"/>
    <w:link w:val="a0"/>
    <w:rsid w:val="00F95F7D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styleId="af8">
    <w:name w:val="Hyperlink"/>
    <w:basedOn w:val="a1"/>
    <w:unhideWhenUsed/>
    <w:rsid w:val="00F95F7D"/>
    <w:rPr>
      <w:color w:val="0000FF" w:themeColor="hyperlink"/>
      <w:u w:val="single"/>
    </w:rPr>
  </w:style>
  <w:style w:type="table" w:customStyle="1" w:styleId="18">
    <w:name w:val="Сетка таблицы1"/>
    <w:basedOn w:val="a2"/>
    <w:next w:val="af9"/>
    <w:uiPriority w:val="59"/>
    <w:rsid w:val="003A17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2"/>
    <w:uiPriority w:val="59"/>
    <w:rsid w:val="003A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uiPriority w:val="99"/>
    <w:semiHidden/>
    <w:unhideWhenUsed/>
    <w:rsid w:val="005611E8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611E8"/>
    <w:rPr>
      <w:sz w:val="20"/>
      <w:szCs w:val="18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5611E8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611E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611E8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styleId="aff">
    <w:name w:val="Revision"/>
    <w:hidden/>
    <w:uiPriority w:val="99"/>
    <w:semiHidden/>
    <w:rsid w:val="00B97CA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rpc41">
    <w:name w:val="_rpc_41"/>
    <w:basedOn w:val="a1"/>
    <w:rsid w:val="008D5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4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0">
    <w:name w:val="Body Text"/>
    <w:basedOn w:val="a"/>
    <w:link w:val="a5"/>
    <w:rsid w:val="00D808BE"/>
    <w:pPr>
      <w:tabs>
        <w:tab w:val="left" w:pos="4820"/>
      </w:tabs>
    </w:pPr>
    <w:rPr>
      <w:sz w:val="24"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4"/>
    <w:next w:val="a0"/>
    <w:qFormat/>
    <w:rsid w:val="00D808BE"/>
    <w:rPr>
      <w:i/>
      <w:iCs/>
    </w:rPr>
  </w:style>
  <w:style w:type="paragraph" w:styleId="a8">
    <w:name w:val="Body Text Indent"/>
    <w:basedOn w:val="a"/>
    <w:rsid w:val="00D808BE"/>
    <w:pPr>
      <w:ind w:left="283" w:firstLine="709"/>
    </w:pPr>
  </w:style>
  <w:style w:type="paragraph" w:styleId="a9">
    <w:name w:val="header"/>
    <w:basedOn w:val="a"/>
    <w:link w:val="aa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styleId="ab">
    <w:name w:val="footer"/>
    <w:basedOn w:val="a"/>
    <w:link w:val="ac"/>
    <w:uiPriority w:val="99"/>
    <w:rsid w:val="00D808BE"/>
    <w:pPr>
      <w:suppressLineNumbers/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d">
    <w:name w:val="Содержимое таблицы"/>
    <w:basedOn w:val="a"/>
    <w:rsid w:val="00D808BE"/>
    <w:pPr>
      <w:suppressLineNumbers/>
    </w:pPr>
  </w:style>
  <w:style w:type="paragraph" w:customStyle="1" w:styleId="ae">
    <w:name w:val="Заголовок таблицы"/>
    <w:basedOn w:val="ad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character" w:customStyle="1" w:styleId="ac">
    <w:name w:val="Нижний колонтитул Знак"/>
    <w:basedOn w:val="a1"/>
    <w:link w:val="ab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1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2">
    <w:name w:val="footnote text"/>
    <w:basedOn w:val="a"/>
    <w:link w:val="af3"/>
    <w:unhideWhenUsed/>
    <w:rsid w:val="008855B3"/>
    <w:rPr>
      <w:sz w:val="20"/>
      <w:szCs w:val="18"/>
    </w:rPr>
  </w:style>
  <w:style w:type="character" w:customStyle="1" w:styleId="af3">
    <w:name w:val="Текст сноски Знак"/>
    <w:basedOn w:val="a1"/>
    <w:link w:val="af2"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4">
    <w:name w:val="footnote reference"/>
    <w:basedOn w:val="a1"/>
    <w:unhideWhenUsed/>
    <w:rsid w:val="008855B3"/>
    <w:rPr>
      <w:vertAlign w:val="superscript"/>
    </w:rPr>
  </w:style>
  <w:style w:type="character" w:customStyle="1" w:styleId="aa">
    <w:name w:val="Верхний колонтитул Знак"/>
    <w:basedOn w:val="a1"/>
    <w:link w:val="a9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blk">
    <w:name w:val="blk"/>
    <w:basedOn w:val="a1"/>
    <w:rsid w:val="00817C15"/>
  </w:style>
  <w:style w:type="paragraph" w:styleId="af5">
    <w:name w:val="endnote text"/>
    <w:basedOn w:val="a"/>
    <w:link w:val="af6"/>
    <w:uiPriority w:val="99"/>
    <w:semiHidden/>
    <w:unhideWhenUsed/>
    <w:rsid w:val="009426A2"/>
    <w:rPr>
      <w:sz w:val="20"/>
      <w:szCs w:val="18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9426A2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7">
    <w:name w:val="endnote reference"/>
    <w:basedOn w:val="a1"/>
    <w:uiPriority w:val="99"/>
    <w:semiHidden/>
    <w:unhideWhenUsed/>
    <w:rsid w:val="009426A2"/>
    <w:rPr>
      <w:vertAlign w:val="superscript"/>
    </w:rPr>
  </w:style>
  <w:style w:type="character" w:customStyle="1" w:styleId="a5">
    <w:name w:val="Основной текст Знак"/>
    <w:basedOn w:val="a1"/>
    <w:link w:val="a0"/>
    <w:rsid w:val="00F95F7D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styleId="af8">
    <w:name w:val="Hyperlink"/>
    <w:basedOn w:val="a1"/>
    <w:unhideWhenUsed/>
    <w:rsid w:val="00F95F7D"/>
    <w:rPr>
      <w:color w:val="0000FF" w:themeColor="hyperlink"/>
      <w:u w:val="single"/>
    </w:rPr>
  </w:style>
  <w:style w:type="table" w:customStyle="1" w:styleId="18">
    <w:name w:val="Сетка таблицы1"/>
    <w:basedOn w:val="a2"/>
    <w:next w:val="af9"/>
    <w:uiPriority w:val="59"/>
    <w:rsid w:val="003A17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2"/>
    <w:uiPriority w:val="59"/>
    <w:rsid w:val="003A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1"/>
    <w:uiPriority w:val="99"/>
    <w:semiHidden/>
    <w:unhideWhenUsed/>
    <w:rsid w:val="005611E8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611E8"/>
    <w:rPr>
      <w:sz w:val="20"/>
      <w:szCs w:val="18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5611E8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611E8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611E8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styleId="aff">
    <w:name w:val="Revision"/>
    <w:hidden/>
    <w:uiPriority w:val="99"/>
    <w:semiHidden/>
    <w:rsid w:val="00B97CA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rpc41">
    <w:name w:val="_rpc_41"/>
    <w:basedOn w:val="a1"/>
    <w:rsid w:val="008D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ppudp@mail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F5EC-7A7B-4F05-8DC3-A9194CB2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Шубчик Елена Валентиновна</cp:lastModifiedBy>
  <cp:revision>3</cp:revision>
  <cp:lastPrinted>2019-11-28T06:23:00Z</cp:lastPrinted>
  <dcterms:created xsi:type="dcterms:W3CDTF">2020-06-04T09:58:00Z</dcterms:created>
  <dcterms:modified xsi:type="dcterms:W3CDTF">2020-06-04T11:03:00Z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